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B3A2" w14:textId="77777777" w:rsidR="00D5446E" w:rsidRPr="00E42C52" w:rsidRDefault="00077749">
      <w:pPr>
        <w:pStyle w:val="BodyText"/>
        <w:jc w:val="center"/>
        <w:rPr>
          <w:b/>
          <w:sz w:val="28"/>
          <w:szCs w:val="28"/>
        </w:rPr>
      </w:pPr>
      <w:r>
        <w:rPr>
          <w:noProof/>
          <w:sz w:val="28"/>
          <w:szCs w:val="28"/>
        </w:rPr>
        <w:drawing>
          <wp:anchor distT="0" distB="0" distL="114300" distR="114300" simplePos="0" relativeHeight="251658240" behindDoc="0" locked="0" layoutInCell="0" allowOverlap="1" wp14:anchorId="59D70475" wp14:editId="28D2CF87">
            <wp:simplePos x="0" y="0"/>
            <wp:positionH relativeFrom="column">
              <wp:posOffset>28575</wp:posOffset>
            </wp:positionH>
            <wp:positionV relativeFrom="paragraph">
              <wp:posOffset>-377825</wp:posOffset>
            </wp:positionV>
            <wp:extent cx="801370" cy="824230"/>
            <wp:effectExtent l="0" t="0" r="0" b="0"/>
            <wp:wrapNone/>
            <wp:docPr id="1" name="Picture 1" descr="Gardne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dner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137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46E" w:rsidRPr="00E42C52">
        <w:rPr>
          <w:b/>
          <w:sz w:val="28"/>
          <w:szCs w:val="28"/>
        </w:rPr>
        <w:t>LICENSE COMMISSION FOR THE CITY OF GARDNER</w:t>
      </w:r>
    </w:p>
    <w:p w14:paraId="269A1842" w14:textId="77777777" w:rsidR="00D5446E" w:rsidRPr="00E42C52" w:rsidRDefault="00D5446E">
      <w:pPr>
        <w:pStyle w:val="BodyText"/>
        <w:jc w:val="center"/>
        <w:rPr>
          <w:b/>
          <w:sz w:val="28"/>
          <w:szCs w:val="28"/>
        </w:rPr>
      </w:pPr>
      <w:r w:rsidRPr="00E42C52">
        <w:rPr>
          <w:b/>
          <w:sz w:val="28"/>
          <w:szCs w:val="28"/>
        </w:rPr>
        <w:t>RULES AND REGULATIONS</w:t>
      </w:r>
    </w:p>
    <w:p w14:paraId="00A15D9E" w14:textId="77777777" w:rsidR="00D5446E" w:rsidRPr="00E42C52" w:rsidRDefault="00D5446E">
      <w:pPr>
        <w:pStyle w:val="BodyText"/>
        <w:rPr>
          <w:sz w:val="28"/>
          <w:szCs w:val="28"/>
        </w:rPr>
      </w:pPr>
    </w:p>
    <w:p w14:paraId="49912E5F" w14:textId="77777777" w:rsidR="00D5446E" w:rsidRPr="00E42C52" w:rsidRDefault="009D67A3" w:rsidP="009D67A3">
      <w:pPr>
        <w:pStyle w:val="BodyText"/>
        <w:rPr>
          <w:b/>
          <w:sz w:val="28"/>
          <w:szCs w:val="28"/>
        </w:rPr>
      </w:pPr>
      <w:r>
        <w:rPr>
          <w:b/>
          <w:sz w:val="28"/>
          <w:szCs w:val="28"/>
        </w:rPr>
        <w:t xml:space="preserve">              </w:t>
      </w:r>
      <w:r w:rsidR="005F228B">
        <w:rPr>
          <w:b/>
          <w:sz w:val="28"/>
          <w:szCs w:val="28"/>
        </w:rPr>
        <w:t xml:space="preserve">              </w:t>
      </w:r>
      <w:r>
        <w:rPr>
          <w:b/>
          <w:sz w:val="28"/>
          <w:szCs w:val="28"/>
        </w:rPr>
        <w:t xml:space="preserve"> </w:t>
      </w:r>
      <w:r w:rsidR="00D5446E" w:rsidRPr="00E42C52">
        <w:rPr>
          <w:b/>
          <w:sz w:val="28"/>
          <w:szCs w:val="28"/>
        </w:rPr>
        <w:t>LICENSE FOR SALE OF ALCOHOLIC BEVERAGES</w:t>
      </w:r>
    </w:p>
    <w:p w14:paraId="61ACC049" w14:textId="77777777" w:rsidR="00D5446E" w:rsidRPr="00E42C52" w:rsidRDefault="00D5446E">
      <w:pPr>
        <w:pStyle w:val="BodyText"/>
        <w:rPr>
          <w:sz w:val="28"/>
          <w:szCs w:val="28"/>
        </w:rPr>
      </w:pPr>
    </w:p>
    <w:p w14:paraId="3B59AAA7" w14:textId="77777777" w:rsidR="008272E9" w:rsidRPr="00E840FE" w:rsidRDefault="00D5446E" w:rsidP="007569DA">
      <w:pPr>
        <w:pStyle w:val="BodyText"/>
        <w:rPr>
          <w:sz w:val="22"/>
          <w:szCs w:val="22"/>
        </w:rPr>
      </w:pPr>
      <w:r w:rsidRPr="00E840FE">
        <w:rPr>
          <w:sz w:val="22"/>
          <w:szCs w:val="22"/>
        </w:rPr>
        <w:t>The sale of Alcoholic, Wine and Malt beverages are governed by provision of Chapter 138, of the Acts of 1933, any amendments and any rules and regulations of the Commission now or hereafter in force.</w:t>
      </w:r>
      <w:r w:rsidR="008272E9" w:rsidRPr="00E840FE">
        <w:rPr>
          <w:sz w:val="22"/>
          <w:szCs w:val="22"/>
        </w:rPr>
        <w:t xml:space="preserve">  The License Commission is the Licensing Authority for the City of Gardner</w:t>
      </w:r>
      <w:r w:rsidR="007569DA" w:rsidRPr="00E840FE">
        <w:rPr>
          <w:sz w:val="22"/>
          <w:szCs w:val="22"/>
        </w:rPr>
        <w:t xml:space="preserve"> f</w:t>
      </w:r>
      <w:r w:rsidR="008272E9" w:rsidRPr="00E840FE">
        <w:rPr>
          <w:sz w:val="22"/>
          <w:szCs w:val="22"/>
        </w:rPr>
        <w:t xml:space="preserve">or the purposes under General Laws Chapter 138 and has sole authority for the issuance and regulation of all alcoholic beverage licenses within the City, the </w:t>
      </w:r>
      <w:r w:rsidR="00C06660" w:rsidRPr="00E840FE">
        <w:rPr>
          <w:sz w:val="22"/>
          <w:szCs w:val="22"/>
        </w:rPr>
        <w:t>Commission has</w:t>
      </w:r>
      <w:r w:rsidR="008272E9" w:rsidRPr="00E840FE">
        <w:rPr>
          <w:sz w:val="22"/>
          <w:szCs w:val="22"/>
        </w:rPr>
        <w:t xml:space="preserve"> adopted the follo</w:t>
      </w:r>
      <w:r w:rsidR="00CC3A01" w:rsidRPr="00E840FE">
        <w:rPr>
          <w:sz w:val="22"/>
          <w:szCs w:val="22"/>
        </w:rPr>
        <w:t>wing Rules and Regulations for h</w:t>
      </w:r>
      <w:r w:rsidR="008272E9" w:rsidRPr="00E840FE">
        <w:rPr>
          <w:sz w:val="22"/>
          <w:szCs w:val="22"/>
        </w:rPr>
        <w:t xml:space="preserve">olders </w:t>
      </w:r>
      <w:r w:rsidR="00CC3A01" w:rsidRPr="00E840FE">
        <w:rPr>
          <w:sz w:val="22"/>
          <w:szCs w:val="22"/>
        </w:rPr>
        <w:t xml:space="preserve">of </w:t>
      </w:r>
      <w:r w:rsidR="00C06660" w:rsidRPr="00E840FE">
        <w:rPr>
          <w:sz w:val="22"/>
          <w:szCs w:val="22"/>
        </w:rPr>
        <w:t>Alcoholic Beverage Licenses in the City of Gardner.  These regulations are adopted an</w:t>
      </w:r>
      <w:r w:rsidR="0092699D" w:rsidRPr="00E840FE">
        <w:rPr>
          <w:sz w:val="22"/>
          <w:szCs w:val="22"/>
        </w:rPr>
        <w:t>d may be amended from time to ti</w:t>
      </w:r>
      <w:r w:rsidR="00C06660" w:rsidRPr="00E840FE">
        <w:rPr>
          <w:sz w:val="22"/>
          <w:szCs w:val="22"/>
        </w:rPr>
        <w:t>me pursuant to the Commission’s authority under General Laws Chapter 138.</w:t>
      </w:r>
    </w:p>
    <w:p w14:paraId="79F4A55A" w14:textId="77777777" w:rsidR="00110C14" w:rsidRPr="00E840FE" w:rsidRDefault="00110C14">
      <w:pPr>
        <w:pStyle w:val="BodyText"/>
        <w:rPr>
          <w:szCs w:val="24"/>
        </w:rPr>
      </w:pPr>
    </w:p>
    <w:p w14:paraId="397861FC" w14:textId="77777777" w:rsidR="00A207B0" w:rsidRPr="00AE7694" w:rsidRDefault="00D2587B" w:rsidP="00AE7694">
      <w:pPr>
        <w:rPr>
          <w:b/>
          <w:sz w:val="32"/>
          <w:szCs w:val="32"/>
        </w:rPr>
      </w:pPr>
      <w:r>
        <w:rPr>
          <w:b/>
          <w:sz w:val="32"/>
          <w:szCs w:val="32"/>
        </w:rPr>
        <w:t>1</w:t>
      </w:r>
      <w:r w:rsidR="004E321A">
        <w:rPr>
          <w:b/>
          <w:sz w:val="32"/>
          <w:szCs w:val="32"/>
        </w:rPr>
        <w:t>.</w:t>
      </w:r>
      <w:r>
        <w:rPr>
          <w:b/>
          <w:sz w:val="32"/>
          <w:szCs w:val="32"/>
        </w:rPr>
        <w:t xml:space="preserve"> </w:t>
      </w:r>
      <w:r w:rsidR="00110C14" w:rsidRPr="00D2587B">
        <w:rPr>
          <w:b/>
          <w:sz w:val="32"/>
          <w:szCs w:val="32"/>
        </w:rPr>
        <w:t>Hours</w:t>
      </w:r>
    </w:p>
    <w:p w14:paraId="5A53D6CA" w14:textId="77777777" w:rsidR="005909D6" w:rsidRPr="000A35D1" w:rsidRDefault="00A207B0" w:rsidP="005F784E">
      <w:pPr>
        <w:ind w:left="720"/>
      </w:pPr>
      <w:r w:rsidRPr="000A35D1">
        <w:rPr>
          <w:b/>
          <w:u w:val="single"/>
        </w:rPr>
        <w:t>1</w:t>
      </w:r>
      <w:r w:rsidR="007B4DBE" w:rsidRPr="000A35D1">
        <w:rPr>
          <w:b/>
          <w:u w:val="single"/>
        </w:rPr>
        <w:t>.</w:t>
      </w:r>
      <w:r w:rsidRPr="000A35D1">
        <w:rPr>
          <w:b/>
          <w:u w:val="single"/>
        </w:rPr>
        <w:t>1</w:t>
      </w:r>
      <w:r w:rsidRPr="000A35D1">
        <w:t xml:space="preserve"> </w:t>
      </w:r>
      <w:r w:rsidR="005909D6" w:rsidRPr="000A35D1">
        <w:t xml:space="preserve">   </w:t>
      </w:r>
      <w:r w:rsidRPr="000A35D1">
        <w:t>H</w:t>
      </w:r>
      <w:r w:rsidR="00D5446E" w:rsidRPr="000A35D1">
        <w:t xml:space="preserve">ours for Restaurants, Clubs, Hotels and General On-Premises are: </w:t>
      </w:r>
    </w:p>
    <w:p w14:paraId="5D63DFD8" w14:textId="77777777" w:rsidR="004752F7" w:rsidRPr="000A35D1" w:rsidRDefault="006D2984" w:rsidP="004752F7">
      <w:r w:rsidRPr="000A35D1">
        <w:t xml:space="preserve">                                   </w:t>
      </w:r>
      <w:r w:rsidR="00D5446E" w:rsidRPr="000A35D1">
        <w:t xml:space="preserve">Sundays </w:t>
      </w:r>
      <w:r w:rsidR="005909D6" w:rsidRPr="000A35D1">
        <w:t>11:00 a.m. to 2:00 a.m.,</w:t>
      </w:r>
      <w:r w:rsidR="00D5446E" w:rsidRPr="000A35D1">
        <w:t xml:space="preserve"> the following</w:t>
      </w:r>
      <w:r w:rsidR="003D00FF" w:rsidRPr="000A35D1">
        <w:t xml:space="preserve"> morning</w:t>
      </w:r>
      <w:r w:rsidR="00A32A8C" w:rsidRPr="000A35D1">
        <w:rPr>
          <w:b/>
        </w:rPr>
        <w:t xml:space="preserve"> (</w:t>
      </w:r>
      <w:r w:rsidR="004752F7" w:rsidRPr="000A35D1">
        <w:rPr>
          <w:b/>
          <w:u w:val="single"/>
        </w:rPr>
        <w:t>Sales to cease at 1:30 a.m.)</w:t>
      </w:r>
    </w:p>
    <w:p w14:paraId="5B8F40DA" w14:textId="77777777" w:rsidR="005909D6" w:rsidRPr="000A35D1" w:rsidRDefault="003D00FF" w:rsidP="000A1A56">
      <w:r w:rsidRPr="000A35D1">
        <w:t xml:space="preserve"> </w:t>
      </w:r>
      <w:r w:rsidR="000A1A56" w:rsidRPr="000A35D1">
        <w:rPr>
          <w:b/>
        </w:rPr>
        <w:t xml:space="preserve">                                    </w:t>
      </w:r>
    </w:p>
    <w:p w14:paraId="21B7CDCE" w14:textId="77777777" w:rsidR="005909D6" w:rsidRPr="000A35D1" w:rsidRDefault="00D5446E" w:rsidP="005909D6">
      <w:pPr>
        <w:ind w:left="2100"/>
        <w:rPr>
          <w:b/>
          <w:u w:val="single"/>
        </w:rPr>
      </w:pPr>
      <w:r w:rsidRPr="000A35D1">
        <w:t xml:space="preserve">Monday, Tuesday, Wednesday, Thursday, Friday and Saturday 8:00 </w:t>
      </w:r>
      <w:r w:rsidR="00E42C52" w:rsidRPr="000A35D1">
        <w:t>a.m. to 2:00 a.m.</w:t>
      </w:r>
      <w:r w:rsidR="005909D6" w:rsidRPr="000A35D1">
        <w:t>,</w:t>
      </w:r>
      <w:r w:rsidR="00E42C52" w:rsidRPr="000A35D1">
        <w:t xml:space="preserve"> the following </w:t>
      </w:r>
      <w:r w:rsidR="00002125" w:rsidRPr="000A35D1">
        <w:t xml:space="preserve">morning </w:t>
      </w:r>
      <w:r w:rsidR="00002125" w:rsidRPr="000A35D1">
        <w:rPr>
          <w:b/>
        </w:rPr>
        <w:t>(</w:t>
      </w:r>
      <w:r w:rsidR="006D2984" w:rsidRPr="000A35D1">
        <w:rPr>
          <w:b/>
          <w:u w:val="single"/>
        </w:rPr>
        <w:t>Sales to c</w:t>
      </w:r>
      <w:r w:rsidR="003D00FF" w:rsidRPr="000A35D1">
        <w:rPr>
          <w:b/>
          <w:u w:val="single"/>
        </w:rPr>
        <w:t>ease at 1:30</w:t>
      </w:r>
      <w:r w:rsidRPr="000A35D1">
        <w:rPr>
          <w:b/>
          <w:u w:val="single"/>
        </w:rPr>
        <w:t xml:space="preserve"> a.m.)</w:t>
      </w:r>
      <w:r w:rsidR="000A0F42" w:rsidRPr="000A35D1">
        <w:rPr>
          <w:b/>
          <w:u w:val="single"/>
        </w:rPr>
        <w:t xml:space="preserve">  </w:t>
      </w:r>
    </w:p>
    <w:p w14:paraId="235F0CD0" w14:textId="77777777" w:rsidR="005F228B" w:rsidRDefault="005F228B" w:rsidP="005909D6">
      <w:pPr>
        <w:ind w:left="2100"/>
        <w:rPr>
          <w:b/>
          <w:sz w:val="24"/>
          <w:szCs w:val="24"/>
          <w:u w:val="single"/>
        </w:rPr>
      </w:pPr>
    </w:p>
    <w:p w14:paraId="107B4B27" w14:textId="77777777" w:rsidR="002B2108" w:rsidRPr="000A35D1" w:rsidRDefault="005F228B" w:rsidP="005909D6">
      <w:pPr>
        <w:ind w:left="720"/>
      </w:pPr>
      <w:r w:rsidRPr="000A35D1">
        <w:rPr>
          <w:b/>
          <w:u w:val="single"/>
        </w:rPr>
        <w:t>1.2</w:t>
      </w:r>
      <w:r w:rsidRPr="000A35D1">
        <w:t xml:space="preserve">   </w:t>
      </w:r>
      <w:r w:rsidR="000A0F42" w:rsidRPr="000A35D1">
        <w:t xml:space="preserve">No Licensee, manager, bartender, or server may solicit or accept any order for alcoholic </w:t>
      </w:r>
      <w:r w:rsidR="00CC3A01" w:rsidRPr="000A35D1">
        <w:t>beverage within thirty</w:t>
      </w:r>
      <w:r w:rsidR="001E0447" w:rsidRPr="000A35D1">
        <w:t xml:space="preserve"> minutes prior to the </w:t>
      </w:r>
      <w:r w:rsidR="000A0F42" w:rsidRPr="000A35D1">
        <w:t>hour stated on the license fo</w:t>
      </w:r>
      <w:r w:rsidR="006D2984" w:rsidRPr="000A35D1">
        <w:t xml:space="preserve">r cessation of liquor service. </w:t>
      </w:r>
      <w:r w:rsidR="00D5446E" w:rsidRPr="000A35D1">
        <w:t xml:space="preserve">Clearance Hours: Unconsumed beverages must be cleared at closing hour as stated above.  (Licensee and his employees shall not be prohibited from being upon such premises at any time for the purpose of cleaning, making emergency repairs </w:t>
      </w:r>
      <w:r w:rsidR="00B44132" w:rsidRPr="000A35D1">
        <w:t>to</w:t>
      </w:r>
      <w:r w:rsidR="00D5446E" w:rsidRPr="000A35D1">
        <w:t xml:space="preserve"> or providing security for, such premises or preparing food for</w:t>
      </w:r>
      <w:r w:rsidR="001E0447" w:rsidRPr="000A35D1">
        <w:t xml:space="preserve"> </w:t>
      </w:r>
      <w:r w:rsidR="00D5446E" w:rsidRPr="000A35D1">
        <w:t xml:space="preserve">the next day’s business or opening or closing the business in an orderly manner.  Non-employees not authorized to remain on the licensed premises after closing hour).  This regulation </w:t>
      </w:r>
      <w:r w:rsidR="00547BD3" w:rsidRPr="000A35D1">
        <w:t>is not</w:t>
      </w:r>
      <w:r w:rsidR="00D5446E" w:rsidRPr="000A35D1">
        <w:t xml:space="preserve"> to prohibit the serving of food.  MAIN </w:t>
      </w:r>
      <w:r w:rsidR="005E32AF" w:rsidRPr="000A35D1">
        <w:t>ENTRANCE</w:t>
      </w:r>
      <w:r w:rsidR="00D5446E" w:rsidRPr="000A35D1">
        <w:t xml:space="preserve"> cannot be locked until all patrons have left premises.</w:t>
      </w:r>
    </w:p>
    <w:p w14:paraId="64FEC47F" w14:textId="77777777" w:rsidR="00AE7694" w:rsidRPr="000A35D1" w:rsidRDefault="00AE7694" w:rsidP="00D2587B">
      <w:pPr>
        <w:ind w:left="720"/>
      </w:pPr>
    </w:p>
    <w:p w14:paraId="1CC53838" w14:textId="77777777" w:rsidR="005F784E" w:rsidRPr="000A35D1" w:rsidRDefault="00A207B0" w:rsidP="00AE7694">
      <w:pPr>
        <w:ind w:left="720"/>
      </w:pPr>
      <w:r w:rsidRPr="000A35D1">
        <w:rPr>
          <w:b/>
          <w:u w:val="single"/>
        </w:rPr>
        <w:t>1.</w:t>
      </w:r>
      <w:r w:rsidR="005F228B" w:rsidRPr="000A35D1">
        <w:rPr>
          <w:b/>
          <w:u w:val="single"/>
        </w:rPr>
        <w:t>3</w:t>
      </w:r>
      <w:r w:rsidRPr="000A35D1">
        <w:t xml:space="preserve"> </w:t>
      </w:r>
      <w:r w:rsidR="006D2984" w:rsidRPr="000A35D1">
        <w:t xml:space="preserve">   </w:t>
      </w:r>
      <w:r w:rsidR="00547BD3" w:rsidRPr="000A35D1">
        <w:t xml:space="preserve">No licensee, manager, server, bartender, </w:t>
      </w:r>
      <w:r w:rsidR="004E321A" w:rsidRPr="000A35D1">
        <w:t>or other person employed by the licensee</w:t>
      </w:r>
      <w:r w:rsidR="00547BD3" w:rsidRPr="000A35D1">
        <w:t>, shall consume any alcoholic beverage on the licensed premises either while on duty or at any time before or</w:t>
      </w:r>
      <w:r w:rsidR="001E0447" w:rsidRPr="000A35D1">
        <w:t xml:space="preserve"> </w:t>
      </w:r>
      <w:r w:rsidR="00547BD3" w:rsidRPr="000A35D1">
        <w:t>after the established hours of operation as stated on the license.</w:t>
      </w:r>
    </w:p>
    <w:p w14:paraId="550A8E64" w14:textId="77777777" w:rsidR="001E0447" w:rsidRDefault="001E0447">
      <w:pPr>
        <w:ind w:right="-1440"/>
        <w:rPr>
          <w:b/>
          <w:sz w:val="32"/>
          <w:szCs w:val="32"/>
          <w:u w:val="single"/>
        </w:rPr>
      </w:pPr>
    </w:p>
    <w:p w14:paraId="11056833" w14:textId="77777777" w:rsidR="00A207B0" w:rsidRPr="00AE7694" w:rsidRDefault="00A207B0" w:rsidP="00AE7694">
      <w:pPr>
        <w:ind w:right="-1440"/>
        <w:rPr>
          <w:b/>
          <w:sz w:val="32"/>
          <w:szCs w:val="32"/>
        </w:rPr>
      </w:pPr>
      <w:r w:rsidRPr="00D2587B">
        <w:rPr>
          <w:b/>
          <w:sz w:val="32"/>
          <w:szCs w:val="32"/>
        </w:rPr>
        <w:t>2</w:t>
      </w:r>
      <w:r w:rsidR="004E321A">
        <w:rPr>
          <w:b/>
          <w:sz w:val="32"/>
          <w:szCs w:val="32"/>
        </w:rPr>
        <w:t>.</w:t>
      </w:r>
      <w:r w:rsidR="00D2587B">
        <w:rPr>
          <w:b/>
          <w:sz w:val="32"/>
          <w:szCs w:val="32"/>
        </w:rPr>
        <w:t xml:space="preserve"> </w:t>
      </w:r>
      <w:r w:rsidR="00110C14" w:rsidRPr="00D2587B">
        <w:rPr>
          <w:b/>
          <w:sz w:val="32"/>
          <w:szCs w:val="32"/>
        </w:rPr>
        <w:t>License Changes</w:t>
      </w:r>
    </w:p>
    <w:p w14:paraId="177B2626" w14:textId="77777777" w:rsidR="00D72595" w:rsidRPr="000A35D1" w:rsidRDefault="00A207B0" w:rsidP="005F784E">
      <w:pPr>
        <w:pStyle w:val="BodyText"/>
        <w:ind w:left="720"/>
        <w:rPr>
          <w:sz w:val="20"/>
        </w:rPr>
      </w:pPr>
      <w:r w:rsidRPr="000C3746">
        <w:rPr>
          <w:b/>
          <w:sz w:val="20"/>
          <w:u w:val="single"/>
        </w:rPr>
        <w:t>2.1</w:t>
      </w:r>
      <w:r w:rsidR="006D2984">
        <w:rPr>
          <w:szCs w:val="24"/>
        </w:rPr>
        <w:t xml:space="preserve">   </w:t>
      </w:r>
      <w:r w:rsidR="00D5446E" w:rsidRPr="00AE7694">
        <w:rPr>
          <w:szCs w:val="24"/>
        </w:rPr>
        <w:t xml:space="preserve">A transfer of a license or a transfer of stock must have the approval of the Gardner License </w:t>
      </w:r>
      <w:r w:rsidR="00D5446E" w:rsidRPr="000A35D1">
        <w:rPr>
          <w:sz w:val="20"/>
        </w:rPr>
        <w:t>Commission and the Alcoholic Beverages Control Commission</w:t>
      </w:r>
      <w:r w:rsidR="001E0447" w:rsidRPr="000A35D1">
        <w:rPr>
          <w:sz w:val="20"/>
        </w:rPr>
        <w:t xml:space="preserve"> (ABCC)</w:t>
      </w:r>
      <w:r w:rsidR="00D5446E" w:rsidRPr="000A35D1">
        <w:rPr>
          <w:sz w:val="20"/>
        </w:rPr>
        <w:t xml:space="preserve"> before it is consummated.  </w:t>
      </w:r>
    </w:p>
    <w:p w14:paraId="6A734D6E" w14:textId="77777777" w:rsidR="00AE7694" w:rsidRPr="000A35D1" w:rsidRDefault="00AE7694" w:rsidP="005F784E">
      <w:pPr>
        <w:pStyle w:val="BodyText"/>
        <w:ind w:left="720"/>
        <w:rPr>
          <w:sz w:val="20"/>
        </w:rPr>
      </w:pPr>
    </w:p>
    <w:p w14:paraId="646E55B1" w14:textId="77777777" w:rsidR="00D5446E" w:rsidRPr="000A35D1" w:rsidRDefault="00D72595" w:rsidP="005F784E">
      <w:pPr>
        <w:pStyle w:val="BodyText"/>
        <w:ind w:left="720"/>
        <w:rPr>
          <w:sz w:val="20"/>
        </w:rPr>
      </w:pPr>
      <w:r w:rsidRPr="000A35D1">
        <w:rPr>
          <w:b/>
          <w:sz w:val="20"/>
          <w:u w:val="single"/>
        </w:rPr>
        <w:t>2.2</w:t>
      </w:r>
      <w:r w:rsidR="006D2984" w:rsidRPr="000A35D1">
        <w:rPr>
          <w:b/>
          <w:sz w:val="20"/>
        </w:rPr>
        <w:t xml:space="preserve">   </w:t>
      </w:r>
      <w:r w:rsidR="007E44C7" w:rsidRPr="000A35D1">
        <w:rPr>
          <w:sz w:val="20"/>
        </w:rPr>
        <w:t xml:space="preserve">No licensee shall operate a licensed business under any corporate or </w:t>
      </w:r>
      <w:r w:rsidR="004E321A" w:rsidRPr="000A35D1">
        <w:rPr>
          <w:sz w:val="20"/>
        </w:rPr>
        <w:t>trade name</w:t>
      </w:r>
      <w:r w:rsidR="007E44C7" w:rsidRPr="000A35D1">
        <w:rPr>
          <w:sz w:val="20"/>
        </w:rPr>
        <w:t xml:space="preserve"> other than the name under which the license was originally issued unless such change is first approved by the Commission and the ABCC</w:t>
      </w:r>
      <w:r w:rsidR="00AE7694" w:rsidRPr="000A35D1">
        <w:rPr>
          <w:sz w:val="20"/>
        </w:rPr>
        <w:t>.</w:t>
      </w:r>
    </w:p>
    <w:p w14:paraId="77DA543E" w14:textId="77777777" w:rsidR="00AE7694" w:rsidRPr="000A35D1" w:rsidRDefault="00AE7694" w:rsidP="005F784E">
      <w:pPr>
        <w:pStyle w:val="BodyText"/>
        <w:ind w:left="720"/>
        <w:rPr>
          <w:sz w:val="20"/>
        </w:rPr>
      </w:pPr>
    </w:p>
    <w:p w14:paraId="0DDED2C6" w14:textId="77777777" w:rsidR="00E04797" w:rsidRPr="000A35D1" w:rsidRDefault="009D67A3" w:rsidP="005F784E">
      <w:pPr>
        <w:pStyle w:val="BodyText"/>
        <w:ind w:left="720"/>
        <w:rPr>
          <w:sz w:val="20"/>
        </w:rPr>
      </w:pPr>
      <w:r w:rsidRPr="000A35D1">
        <w:rPr>
          <w:b/>
          <w:sz w:val="20"/>
          <w:u w:val="single"/>
        </w:rPr>
        <w:t>2.3</w:t>
      </w:r>
      <w:r w:rsidR="006D2984" w:rsidRPr="000A35D1">
        <w:rPr>
          <w:sz w:val="20"/>
        </w:rPr>
        <w:t xml:space="preserve">   </w:t>
      </w:r>
      <w:r w:rsidR="00E04797" w:rsidRPr="000A35D1">
        <w:rPr>
          <w:sz w:val="20"/>
        </w:rPr>
        <w:t xml:space="preserve">The submission of any false or materially misleading information to the </w:t>
      </w:r>
      <w:r w:rsidR="007E44C7" w:rsidRPr="000A35D1">
        <w:rPr>
          <w:sz w:val="20"/>
        </w:rPr>
        <w:t>Commission</w:t>
      </w:r>
      <w:r w:rsidR="00E04797" w:rsidRPr="000A35D1">
        <w:rPr>
          <w:sz w:val="20"/>
        </w:rPr>
        <w:t xml:space="preserve"> by any licensee or person acting on behalf of the licensee in connect</w:t>
      </w:r>
      <w:r w:rsidR="00CC3A01" w:rsidRPr="000A35D1">
        <w:rPr>
          <w:sz w:val="20"/>
        </w:rPr>
        <w:t>ion</w:t>
      </w:r>
      <w:r w:rsidR="00E04797" w:rsidRPr="000A35D1">
        <w:rPr>
          <w:sz w:val="20"/>
        </w:rPr>
        <w:t xml:space="preserve"> with any application for an original license, license renewal, special license, change of manager, transfer of location, transfer of o</w:t>
      </w:r>
      <w:r w:rsidR="005E32AF" w:rsidRPr="000A35D1">
        <w:rPr>
          <w:sz w:val="20"/>
        </w:rPr>
        <w:t xml:space="preserve">wnership or other application, </w:t>
      </w:r>
      <w:r w:rsidR="00E04797" w:rsidRPr="000A35D1">
        <w:rPr>
          <w:sz w:val="20"/>
        </w:rPr>
        <w:t xml:space="preserve">or any false or materially misleading statements made in any proceeding before the </w:t>
      </w:r>
      <w:r w:rsidR="007E44C7" w:rsidRPr="000A35D1">
        <w:rPr>
          <w:sz w:val="20"/>
        </w:rPr>
        <w:t>Commission</w:t>
      </w:r>
      <w:r w:rsidR="00E04797" w:rsidRPr="000A35D1">
        <w:rPr>
          <w:sz w:val="20"/>
        </w:rPr>
        <w:t xml:space="preserve"> in connection with the liquor license, shall be a cause or ground</w:t>
      </w:r>
      <w:r w:rsidR="00CC3A01" w:rsidRPr="000A35D1">
        <w:rPr>
          <w:sz w:val="20"/>
        </w:rPr>
        <w:t>s</w:t>
      </w:r>
      <w:r w:rsidR="00E04797" w:rsidRPr="000A35D1">
        <w:rPr>
          <w:sz w:val="20"/>
        </w:rPr>
        <w:t xml:space="preserve"> for refusing to grant or renew the license or permit or for suspending, canceling or revoking a lice</w:t>
      </w:r>
      <w:r w:rsidR="000B0971" w:rsidRPr="000A35D1">
        <w:rPr>
          <w:sz w:val="20"/>
        </w:rPr>
        <w:t>nse or permit already granted.</w:t>
      </w:r>
    </w:p>
    <w:p w14:paraId="3848C056" w14:textId="77777777" w:rsidR="00AE7694" w:rsidRPr="000A35D1" w:rsidRDefault="00AE7694" w:rsidP="005F784E">
      <w:pPr>
        <w:pStyle w:val="BodyText"/>
        <w:ind w:left="720"/>
        <w:rPr>
          <w:sz w:val="20"/>
        </w:rPr>
      </w:pPr>
    </w:p>
    <w:p w14:paraId="5A0764E1" w14:textId="77777777" w:rsidR="00036C11" w:rsidRPr="000A35D1" w:rsidRDefault="009D67A3" w:rsidP="005F784E">
      <w:pPr>
        <w:pStyle w:val="BodyText"/>
        <w:ind w:left="720"/>
        <w:rPr>
          <w:sz w:val="20"/>
        </w:rPr>
      </w:pPr>
      <w:r w:rsidRPr="000A35D1">
        <w:rPr>
          <w:b/>
          <w:sz w:val="20"/>
          <w:u w:val="single"/>
        </w:rPr>
        <w:t>2.</w:t>
      </w:r>
      <w:r w:rsidR="006D2984" w:rsidRPr="000A35D1">
        <w:rPr>
          <w:b/>
          <w:sz w:val="20"/>
          <w:u w:val="single"/>
        </w:rPr>
        <w:t>4</w:t>
      </w:r>
      <w:r w:rsidR="006D2984" w:rsidRPr="000A35D1">
        <w:rPr>
          <w:b/>
          <w:sz w:val="20"/>
        </w:rPr>
        <w:t xml:space="preserve">   </w:t>
      </w:r>
      <w:r w:rsidR="00036C11" w:rsidRPr="000A35D1">
        <w:rPr>
          <w:sz w:val="20"/>
        </w:rPr>
        <w:t xml:space="preserve">Licenses are issued to serve the </w:t>
      </w:r>
      <w:r w:rsidR="00036C11" w:rsidRPr="000A35D1">
        <w:rPr>
          <w:b/>
          <w:sz w:val="20"/>
          <w:u w:val="single"/>
        </w:rPr>
        <w:t>public convenience</w:t>
      </w:r>
      <w:r w:rsidR="00036C11" w:rsidRPr="000A35D1">
        <w:rPr>
          <w:sz w:val="20"/>
        </w:rPr>
        <w:t>,</w:t>
      </w:r>
      <w:r w:rsidR="00334F0E" w:rsidRPr="000A35D1">
        <w:rPr>
          <w:sz w:val="20"/>
        </w:rPr>
        <w:t xml:space="preserve"> </w:t>
      </w:r>
      <w:r w:rsidR="00DD2616" w:rsidRPr="000A35D1">
        <w:rPr>
          <w:sz w:val="20"/>
        </w:rPr>
        <w:t>(</w:t>
      </w:r>
      <w:r w:rsidR="00002125" w:rsidRPr="000A35D1">
        <w:rPr>
          <w:sz w:val="20"/>
        </w:rPr>
        <w:t>G.L.C.</w:t>
      </w:r>
      <w:r w:rsidR="00DD2616" w:rsidRPr="000A35D1">
        <w:rPr>
          <w:sz w:val="20"/>
        </w:rPr>
        <w:t>138§ 23)</w:t>
      </w:r>
      <w:r w:rsidR="00036C11" w:rsidRPr="000A35D1">
        <w:rPr>
          <w:sz w:val="20"/>
        </w:rPr>
        <w:t xml:space="preserve"> and therefore, should conduct business on all days authorized by the Commission.  Any licensee intending to close his</w:t>
      </w:r>
      <w:r w:rsidR="005E32AF" w:rsidRPr="000A35D1">
        <w:rPr>
          <w:sz w:val="20"/>
        </w:rPr>
        <w:t>/her</w:t>
      </w:r>
      <w:r w:rsidR="00036C11" w:rsidRPr="000A35D1">
        <w:rPr>
          <w:sz w:val="20"/>
        </w:rPr>
        <w:t xml:space="preserve"> place of business must notify the Commission in writing 10 days before such closing and he</w:t>
      </w:r>
      <w:r w:rsidR="005E32AF" w:rsidRPr="000A35D1">
        <w:rPr>
          <w:sz w:val="20"/>
        </w:rPr>
        <w:t>/she</w:t>
      </w:r>
      <w:r w:rsidR="00036C11" w:rsidRPr="000A35D1">
        <w:rPr>
          <w:sz w:val="20"/>
        </w:rPr>
        <w:t xml:space="preserve"> shall state in </w:t>
      </w:r>
      <w:r w:rsidR="005E32AF" w:rsidRPr="000A35D1">
        <w:rPr>
          <w:sz w:val="20"/>
        </w:rPr>
        <w:t>the</w:t>
      </w:r>
      <w:r w:rsidR="00036C11" w:rsidRPr="000A35D1">
        <w:rPr>
          <w:sz w:val="20"/>
        </w:rPr>
        <w:t xml:space="preserve"> notice the reason and length of such closing.  In the case of unforeseen circumstances the Commission shall be notified within 10 days of the casualty. </w:t>
      </w:r>
    </w:p>
    <w:p w14:paraId="68B5EA12" w14:textId="77777777" w:rsidR="00AE7694" w:rsidRPr="000A35D1" w:rsidRDefault="00AE7694" w:rsidP="005F784E">
      <w:pPr>
        <w:pStyle w:val="BodyText"/>
        <w:ind w:left="720"/>
        <w:rPr>
          <w:sz w:val="20"/>
        </w:rPr>
      </w:pPr>
    </w:p>
    <w:p w14:paraId="25E1A8AE" w14:textId="77777777" w:rsidR="00036C11" w:rsidRPr="000A35D1" w:rsidRDefault="00D72595" w:rsidP="005F784E">
      <w:pPr>
        <w:pStyle w:val="BodyText"/>
        <w:ind w:left="720"/>
        <w:rPr>
          <w:sz w:val="20"/>
        </w:rPr>
      </w:pPr>
      <w:r w:rsidRPr="000A35D1">
        <w:rPr>
          <w:b/>
          <w:sz w:val="20"/>
          <w:u w:val="single"/>
        </w:rPr>
        <w:t>2.5</w:t>
      </w:r>
      <w:r w:rsidRPr="000A35D1">
        <w:rPr>
          <w:sz w:val="20"/>
        </w:rPr>
        <w:t xml:space="preserve"> </w:t>
      </w:r>
      <w:r w:rsidR="006D2984" w:rsidRPr="000A35D1">
        <w:rPr>
          <w:sz w:val="20"/>
        </w:rPr>
        <w:t xml:space="preserve">  </w:t>
      </w:r>
      <w:r w:rsidR="00036C11" w:rsidRPr="000A35D1">
        <w:rPr>
          <w:sz w:val="20"/>
        </w:rPr>
        <w:t xml:space="preserve">No person, firm, corporation, association or other combination of </w:t>
      </w:r>
      <w:r w:rsidR="00AE7694" w:rsidRPr="000A35D1">
        <w:rPr>
          <w:sz w:val="20"/>
        </w:rPr>
        <w:t>persons directly</w:t>
      </w:r>
      <w:r w:rsidR="00036C11" w:rsidRPr="000A35D1">
        <w:rPr>
          <w:sz w:val="20"/>
        </w:rPr>
        <w:t xml:space="preserve"> or indirectly, or through any agent, employee, stockholder, officer or other person or any subsidiary whatsoever, licensed under the provisions of </w:t>
      </w:r>
      <w:r w:rsidR="00002125" w:rsidRPr="000A35D1">
        <w:rPr>
          <w:sz w:val="20"/>
        </w:rPr>
        <w:t>G.L.C.</w:t>
      </w:r>
      <w:r w:rsidR="00732C94" w:rsidRPr="000A35D1">
        <w:rPr>
          <w:sz w:val="20"/>
        </w:rPr>
        <w:t>138§15</w:t>
      </w:r>
      <w:r w:rsidR="00457CE4" w:rsidRPr="000A35D1">
        <w:rPr>
          <w:sz w:val="20"/>
        </w:rPr>
        <w:t xml:space="preserve"> (sale of alcoholic beverages not to be drunk on the premises</w:t>
      </w:r>
      <w:r w:rsidR="00732C94" w:rsidRPr="000A35D1">
        <w:rPr>
          <w:sz w:val="20"/>
        </w:rPr>
        <w:t>)</w:t>
      </w:r>
      <w:r w:rsidR="00036C11" w:rsidRPr="000A35D1">
        <w:rPr>
          <w:sz w:val="20"/>
        </w:rPr>
        <w:t xml:space="preserve">, </w:t>
      </w:r>
      <w:r w:rsidR="00002125" w:rsidRPr="000A35D1">
        <w:rPr>
          <w:sz w:val="20"/>
        </w:rPr>
        <w:t>G.L.C.</w:t>
      </w:r>
      <w:r w:rsidR="00732C94" w:rsidRPr="000A35D1">
        <w:rPr>
          <w:sz w:val="20"/>
        </w:rPr>
        <w:t xml:space="preserve"> 138§18</w:t>
      </w:r>
      <w:r w:rsidR="00334F0E" w:rsidRPr="000A35D1">
        <w:rPr>
          <w:sz w:val="20"/>
        </w:rPr>
        <w:t>(Wholesalers and I</w:t>
      </w:r>
      <w:r w:rsidR="00457CE4" w:rsidRPr="000A35D1">
        <w:rPr>
          <w:sz w:val="20"/>
        </w:rPr>
        <w:t xml:space="preserve">mporters Licenses) </w:t>
      </w:r>
      <w:r w:rsidR="00036C11" w:rsidRPr="000A35D1">
        <w:rPr>
          <w:sz w:val="20"/>
        </w:rPr>
        <w:t>or</w:t>
      </w:r>
      <w:r w:rsidR="00732C94" w:rsidRPr="000A35D1">
        <w:rPr>
          <w:sz w:val="20"/>
        </w:rPr>
        <w:t xml:space="preserve"> </w:t>
      </w:r>
      <w:r w:rsidR="00002125" w:rsidRPr="000A35D1">
        <w:rPr>
          <w:sz w:val="20"/>
        </w:rPr>
        <w:t>G.L.C.</w:t>
      </w:r>
      <w:r w:rsidR="00732C94" w:rsidRPr="000A35D1">
        <w:rPr>
          <w:sz w:val="20"/>
        </w:rPr>
        <w:t xml:space="preserve"> 138 § 19</w:t>
      </w:r>
      <w:r w:rsidR="00036C11" w:rsidRPr="000A35D1">
        <w:rPr>
          <w:sz w:val="20"/>
        </w:rPr>
        <w:t xml:space="preserve"> </w:t>
      </w:r>
      <w:r w:rsidR="00457CE4" w:rsidRPr="000A35D1">
        <w:rPr>
          <w:sz w:val="20"/>
        </w:rPr>
        <w:t xml:space="preserve">(License to manufacture alcoholic beverages) </w:t>
      </w:r>
      <w:r w:rsidR="00036C11" w:rsidRPr="000A35D1">
        <w:rPr>
          <w:sz w:val="20"/>
        </w:rPr>
        <w:t>shall</w:t>
      </w:r>
      <w:r w:rsidR="00732C94" w:rsidRPr="000A35D1">
        <w:rPr>
          <w:sz w:val="20"/>
        </w:rPr>
        <w:t xml:space="preserve"> be granted a license under</w:t>
      </w:r>
      <w:r w:rsidR="00036C11" w:rsidRPr="000A35D1">
        <w:rPr>
          <w:sz w:val="20"/>
        </w:rPr>
        <w:t xml:space="preserve"> </w:t>
      </w:r>
      <w:r w:rsidR="00002125" w:rsidRPr="000A35D1">
        <w:rPr>
          <w:sz w:val="20"/>
        </w:rPr>
        <w:t>G.L.C.</w:t>
      </w:r>
      <w:r w:rsidR="00732C94" w:rsidRPr="000A35D1">
        <w:rPr>
          <w:sz w:val="20"/>
        </w:rPr>
        <w:t xml:space="preserve"> 138§12</w:t>
      </w:r>
      <w:r w:rsidR="00036C11" w:rsidRPr="000A35D1">
        <w:rPr>
          <w:sz w:val="20"/>
        </w:rPr>
        <w:t>.</w:t>
      </w:r>
    </w:p>
    <w:p w14:paraId="5D10E384" w14:textId="77777777" w:rsidR="00AE7694" w:rsidRPr="000A35D1" w:rsidRDefault="00AE7694" w:rsidP="005F784E">
      <w:pPr>
        <w:pStyle w:val="BodyText"/>
        <w:ind w:left="720"/>
        <w:rPr>
          <w:sz w:val="20"/>
          <w:u w:val="single"/>
        </w:rPr>
      </w:pPr>
    </w:p>
    <w:p w14:paraId="6BF523A8" w14:textId="77777777" w:rsidR="002B2108" w:rsidRPr="002B2108" w:rsidRDefault="009D67A3" w:rsidP="005F784E">
      <w:pPr>
        <w:pStyle w:val="BodyText"/>
        <w:ind w:firstLine="720"/>
        <w:rPr>
          <w:sz w:val="28"/>
          <w:szCs w:val="28"/>
        </w:rPr>
      </w:pPr>
      <w:r w:rsidRPr="000A35D1">
        <w:rPr>
          <w:b/>
          <w:sz w:val="20"/>
          <w:u w:val="single"/>
        </w:rPr>
        <w:t>2.</w:t>
      </w:r>
      <w:r w:rsidR="006D2984" w:rsidRPr="000A35D1">
        <w:rPr>
          <w:b/>
          <w:sz w:val="20"/>
          <w:u w:val="single"/>
        </w:rPr>
        <w:t>6</w:t>
      </w:r>
      <w:r w:rsidR="006D2984" w:rsidRPr="000A35D1">
        <w:rPr>
          <w:b/>
          <w:sz w:val="20"/>
        </w:rPr>
        <w:t xml:space="preserve">   </w:t>
      </w:r>
      <w:r w:rsidR="002B2108" w:rsidRPr="000A35D1">
        <w:rPr>
          <w:sz w:val="20"/>
        </w:rPr>
        <w:t xml:space="preserve">No license shall be issued to a person who is not a </w:t>
      </w:r>
      <w:r w:rsidR="00CC3A01" w:rsidRPr="000A35D1">
        <w:rPr>
          <w:sz w:val="20"/>
        </w:rPr>
        <w:t>U.S. C</w:t>
      </w:r>
      <w:r w:rsidR="002B2108" w:rsidRPr="000A35D1">
        <w:rPr>
          <w:sz w:val="20"/>
        </w:rPr>
        <w:t>itizen</w:t>
      </w:r>
      <w:r w:rsidR="002B2108" w:rsidRPr="00AE7694">
        <w:rPr>
          <w:szCs w:val="24"/>
        </w:rPr>
        <w:t>.</w:t>
      </w:r>
    </w:p>
    <w:p w14:paraId="06548080" w14:textId="576F3408" w:rsidR="005A4A13" w:rsidRPr="00036C11" w:rsidRDefault="005A4A13" w:rsidP="005A4A13">
      <w:pPr>
        <w:pStyle w:val="BodyText"/>
        <w:rPr>
          <w:sz w:val="28"/>
          <w:szCs w:val="28"/>
        </w:rPr>
      </w:pPr>
    </w:p>
    <w:p w14:paraId="78E9DD7A" w14:textId="77777777" w:rsidR="00D72595" w:rsidRPr="00AE7694" w:rsidRDefault="00FD5B6B" w:rsidP="000B0971">
      <w:pPr>
        <w:pStyle w:val="BodyText"/>
        <w:rPr>
          <w:b/>
          <w:sz w:val="32"/>
          <w:szCs w:val="32"/>
        </w:rPr>
      </w:pPr>
      <w:r>
        <w:rPr>
          <w:b/>
          <w:sz w:val="32"/>
          <w:szCs w:val="32"/>
        </w:rPr>
        <w:t>3</w:t>
      </w:r>
      <w:r w:rsidR="004E321A">
        <w:rPr>
          <w:b/>
          <w:sz w:val="32"/>
          <w:szCs w:val="32"/>
        </w:rPr>
        <w:t>.</w:t>
      </w:r>
      <w:r w:rsidR="007B4DBE" w:rsidRPr="00FD5B6B">
        <w:rPr>
          <w:b/>
          <w:sz w:val="32"/>
          <w:szCs w:val="32"/>
        </w:rPr>
        <w:t xml:space="preserve">  </w:t>
      </w:r>
      <w:r w:rsidR="000B0971" w:rsidRPr="00FD5B6B">
        <w:rPr>
          <w:b/>
          <w:sz w:val="32"/>
          <w:szCs w:val="32"/>
        </w:rPr>
        <w:t>Entertainment</w:t>
      </w:r>
    </w:p>
    <w:p w14:paraId="3EE29CD6" w14:textId="77777777" w:rsidR="000B0971" w:rsidRPr="000A35D1" w:rsidRDefault="009D67A3" w:rsidP="005F784E">
      <w:pPr>
        <w:pStyle w:val="BodyText"/>
        <w:ind w:left="720"/>
        <w:rPr>
          <w:sz w:val="20"/>
        </w:rPr>
      </w:pPr>
      <w:r w:rsidRPr="000A35D1">
        <w:rPr>
          <w:b/>
          <w:sz w:val="20"/>
          <w:u w:val="single"/>
        </w:rPr>
        <w:t>3.</w:t>
      </w:r>
      <w:r w:rsidR="000A1A56" w:rsidRPr="000A35D1">
        <w:rPr>
          <w:b/>
          <w:sz w:val="20"/>
          <w:u w:val="single"/>
        </w:rPr>
        <w:t>1</w:t>
      </w:r>
      <w:r w:rsidR="000A1A56" w:rsidRPr="000A35D1">
        <w:rPr>
          <w:b/>
          <w:sz w:val="20"/>
        </w:rPr>
        <w:t xml:space="preserve">   </w:t>
      </w:r>
      <w:r w:rsidR="000B0971" w:rsidRPr="000A35D1">
        <w:rPr>
          <w:sz w:val="20"/>
        </w:rPr>
        <w:t>The following entertainment may be carried out or presented within the Licensed Premises: Live Music, Patron Dancing, Juke Box, Television, Radio, and Stereo.  Licensee shall make application for Juke Box license to the License Commission office and said application to be approved by the License Commission.</w:t>
      </w:r>
    </w:p>
    <w:p w14:paraId="16A79FFA" w14:textId="77777777" w:rsidR="00AE7694" w:rsidRPr="000A35D1" w:rsidRDefault="00AE7694" w:rsidP="005F784E">
      <w:pPr>
        <w:pStyle w:val="BodyText"/>
        <w:ind w:left="720"/>
        <w:rPr>
          <w:sz w:val="20"/>
        </w:rPr>
      </w:pPr>
    </w:p>
    <w:p w14:paraId="37B0F251" w14:textId="77777777" w:rsidR="00036C11" w:rsidRPr="000A35D1" w:rsidRDefault="009D67A3" w:rsidP="005F784E">
      <w:pPr>
        <w:pStyle w:val="BodyText"/>
        <w:ind w:left="720"/>
        <w:rPr>
          <w:sz w:val="20"/>
        </w:rPr>
      </w:pPr>
      <w:r w:rsidRPr="000A35D1">
        <w:rPr>
          <w:b/>
          <w:sz w:val="20"/>
          <w:u w:val="single"/>
        </w:rPr>
        <w:t>3.2</w:t>
      </w:r>
      <w:r w:rsidR="000A1A56" w:rsidRPr="000A35D1">
        <w:rPr>
          <w:sz w:val="20"/>
        </w:rPr>
        <w:t xml:space="preserve">   </w:t>
      </w:r>
      <w:r w:rsidR="00036C11" w:rsidRPr="000A35D1">
        <w:rPr>
          <w:sz w:val="20"/>
        </w:rPr>
        <w:t>No gambling permitted on the premises.  Any use of coin operated amusement devices for gambling purposes shall result in suspension and/or revocation of both the alcoholic beverage license as well as the amusement device license.  No one under the age of eighteen (18) shall be permitted to use any coin operated amusement device in any part of the premises licensed for alcoholic beverages.</w:t>
      </w:r>
    </w:p>
    <w:p w14:paraId="1A4CE59E" w14:textId="77777777" w:rsidR="000B0971" w:rsidRPr="00E04797" w:rsidRDefault="000B0971" w:rsidP="000B0971">
      <w:pPr>
        <w:pStyle w:val="BodyText"/>
        <w:rPr>
          <w:color w:val="FF0000"/>
          <w:sz w:val="28"/>
          <w:szCs w:val="28"/>
        </w:rPr>
      </w:pPr>
    </w:p>
    <w:p w14:paraId="1311B039" w14:textId="77777777" w:rsidR="00D72595" w:rsidRPr="00AE7694" w:rsidRDefault="005F784E" w:rsidP="00140E3D">
      <w:pPr>
        <w:pStyle w:val="BodyText"/>
        <w:rPr>
          <w:b/>
          <w:sz w:val="32"/>
          <w:szCs w:val="32"/>
        </w:rPr>
      </w:pPr>
      <w:r>
        <w:rPr>
          <w:b/>
          <w:sz w:val="32"/>
          <w:szCs w:val="32"/>
        </w:rPr>
        <w:t>4</w:t>
      </w:r>
      <w:r w:rsidR="00A1309B">
        <w:rPr>
          <w:b/>
          <w:sz w:val="32"/>
          <w:szCs w:val="32"/>
        </w:rPr>
        <w:t>.</w:t>
      </w:r>
      <w:r>
        <w:rPr>
          <w:b/>
          <w:sz w:val="32"/>
          <w:szCs w:val="32"/>
        </w:rPr>
        <w:t xml:space="preserve">  </w:t>
      </w:r>
      <w:r w:rsidR="00140E3D" w:rsidRPr="00D72595">
        <w:rPr>
          <w:b/>
          <w:sz w:val="32"/>
          <w:szCs w:val="32"/>
        </w:rPr>
        <w:t>Posting/Record Retention</w:t>
      </w:r>
    </w:p>
    <w:p w14:paraId="28A23BAC" w14:textId="77777777" w:rsidR="00D5446E" w:rsidRPr="000A35D1" w:rsidRDefault="009D67A3" w:rsidP="005F784E">
      <w:pPr>
        <w:pStyle w:val="BodyText"/>
        <w:ind w:left="720"/>
        <w:rPr>
          <w:sz w:val="20"/>
        </w:rPr>
      </w:pPr>
      <w:r w:rsidRPr="000A35D1">
        <w:rPr>
          <w:b/>
          <w:sz w:val="20"/>
          <w:u w:val="single"/>
        </w:rPr>
        <w:t>4.1</w:t>
      </w:r>
      <w:r w:rsidR="000A1A56" w:rsidRPr="000A35D1">
        <w:rPr>
          <w:sz w:val="20"/>
        </w:rPr>
        <w:t xml:space="preserve">   </w:t>
      </w:r>
      <w:r w:rsidR="00D5446E" w:rsidRPr="000A35D1">
        <w:rPr>
          <w:sz w:val="20"/>
        </w:rPr>
        <w:t xml:space="preserve">All licenses must be posted under glass on the premises specified so that </w:t>
      </w:r>
      <w:r w:rsidR="007C72A7" w:rsidRPr="000A35D1">
        <w:rPr>
          <w:sz w:val="20"/>
        </w:rPr>
        <w:t>they</w:t>
      </w:r>
      <w:r w:rsidR="00D5446E" w:rsidRPr="000A35D1">
        <w:rPr>
          <w:sz w:val="20"/>
        </w:rPr>
        <w:t xml:space="preserve"> may be easily observed.</w:t>
      </w:r>
      <w:r w:rsidR="007C72A7" w:rsidRPr="000A35D1">
        <w:rPr>
          <w:sz w:val="20"/>
        </w:rPr>
        <w:t xml:space="preserve">  </w:t>
      </w:r>
      <w:r w:rsidR="00E04797" w:rsidRPr="000A35D1">
        <w:rPr>
          <w:sz w:val="20"/>
        </w:rPr>
        <w:t>Liquor Regulations must be posted in a conspicuous location within the licensed premises, clearly visible and accessible to the public</w:t>
      </w:r>
      <w:r w:rsidR="005E32AF" w:rsidRPr="000A35D1">
        <w:rPr>
          <w:sz w:val="20"/>
        </w:rPr>
        <w:t>.</w:t>
      </w:r>
    </w:p>
    <w:p w14:paraId="72D7FB77" w14:textId="77777777" w:rsidR="00AE7694" w:rsidRPr="000A35D1" w:rsidRDefault="00AE7694" w:rsidP="005F784E">
      <w:pPr>
        <w:pStyle w:val="BodyText"/>
        <w:ind w:left="720"/>
        <w:rPr>
          <w:sz w:val="20"/>
        </w:rPr>
      </w:pPr>
    </w:p>
    <w:p w14:paraId="62D6F718" w14:textId="77777777" w:rsidR="00D5446E" w:rsidRPr="000A35D1" w:rsidRDefault="009D67A3" w:rsidP="005F784E">
      <w:pPr>
        <w:pStyle w:val="BodyText"/>
        <w:ind w:left="720"/>
        <w:rPr>
          <w:sz w:val="20"/>
        </w:rPr>
      </w:pPr>
      <w:r w:rsidRPr="000A35D1">
        <w:rPr>
          <w:b/>
          <w:sz w:val="20"/>
          <w:u w:val="single"/>
        </w:rPr>
        <w:t>4.2</w:t>
      </w:r>
      <w:r w:rsidR="000A1A56" w:rsidRPr="000A35D1">
        <w:rPr>
          <w:sz w:val="20"/>
        </w:rPr>
        <w:t xml:space="preserve">   </w:t>
      </w:r>
      <w:r w:rsidR="00D5446E" w:rsidRPr="000A35D1">
        <w:rPr>
          <w:sz w:val="20"/>
        </w:rPr>
        <w:t>Records of all Alcoholic beverages sold and purchased must be kept available when called for by the Commission or their agents.</w:t>
      </w:r>
    </w:p>
    <w:p w14:paraId="6BD23F17" w14:textId="77777777" w:rsidR="00836505" w:rsidRDefault="00836505" w:rsidP="00836505">
      <w:pPr>
        <w:pStyle w:val="BodyText"/>
        <w:ind w:left="360"/>
        <w:rPr>
          <w:sz w:val="28"/>
          <w:szCs w:val="28"/>
        </w:rPr>
      </w:pPr>
    </w:p>
    <w:p w14:paraId="7BCB3A5B" w14:textId="77777777" w:rsidR="00D72595" w:rsidRPr="00AE7694" w:rsidRDefault="005F784E" w:rsidP="00140E3D">
      <w:pPr>
        <w:pStyle w:val="BodyText"/>
        <w:rPr>
          <w:b/>
          <w:sz w:val="32"/>
          <w:szCs w:val="32"/>
        </w:rPr>
      </w:pPr>
      <w:r>
        <w:rPr>
          <w:b/>
          <w:sz w:val="32"/>
          <w:szCs w:val="32"/>
        </w:rPr>
        <w:t>5</w:t>
      </w:r>
      <w:r w:rsidR="00A1309B">
        <w:rPr>
          <w:b/>
          <w:sz w:val="32"/>
          <w:szCs w:val="32"/>
        </w:rPr>
        <w:t>.</w:t>
      </w:r>
      <w:r>
        <w:rPr>
          <w:b/>
          <w:sz w:val="32"/>
          <w:szCs w:val="32"/>
        </w:rPr>
        <w:t xml:space="preserve"> </w:t>
      </w:r>
      <w:r w:rsidR="00A1309B">
        <w:rPr>
          <w:b/>
          <w:sz w:val="32"/>
          <w:szCs w:val="32"/>
        </w:rPr>
        <w:t xml:space="preserve"> </w:t>
      </w:r>
      <w:r w:rsidR="005E32AF" w:rsidRPr="005F784E">
        <w:rPr>
          <w:b/>
          <w:sz w:val="32"/>
          <w:szCs w:val="32"/>
        </w:rPr>
        <w:t>Serving of Alcoholic Beverages</w:t>
      </w:r>
    </w:p>
    <w:p w14:paraId="3E8AAF91" w14:textId="77777777" w:rsidR="00110C14" w:rsidRPr="000A35D1" w:rsidRDefault="009D67A3" w:rsidP="005F784E">
      <w:pPr>
        <w:pStyle w:val="BodyText"/>
        <w:ind w:left="720"/>
        <w:rPr>
          <w:sz w:val="20"/>
        </w:rPr>
      </w:pPr>
      <w:r w:rsidRPr="000A35D1">
        <w:rPr>
          <w:b/>
          <w:sz w:val="20"/>
          <w:u w:val="single"/>
        </w:rPr>
        <w:t>5.1</w:t>
      </w:r>
      <w:r w:rsidR="000A1A56" w:rsidRPr="000A35D1">
        <w:rPr>
          <w:sz w:val="20"/>
        </w:rPr>
        <w:t xml:space="preserve">   </w:t>
      </w:r>
      <w:r w:rsidR="00D5446E" w:rsidRPr="000A35D1">
        <w:rPr>
          <w:sz w:val="20"/>
        </w:rPr>
        <w:t xml:space="preserve">Sales to or by persons under twenty (21) years of age are punishable by fine or by imprisonment or both.  </w:t>
      </w:r>
      <w:r w:rsidR="00002125" w:rsidRPr="000A35D1">
        <w:rPr>
          <w:sz w:val="20"/>
        </w:rPr>
        <w:t>(G.L.C.</w:t>
      </w:r>
      <w:r w:rsidR="00D5446E" w:rsidRPr="000A35D1">
        <w:rPr>
          <w:sz w:val="20"/>
        </w:rPr>
        <w:t xml:space="preserve">138, </w:t>
      </w:r>
      <w:r w:rsidR="00002125" w:rsidRPr="000A35D1">
        <w:rPr>
          <w:sz w:val="20"/>
        </w:rPr>
        <w:t>§</w:t>
      </w:r>
      <w:r w:rsidR="00D5446E" w:rsidRPr="000A35D1">
        <w:rPr>
          <w:sz w:val="20"/>
        </w:rPr>
        <w:t>34) Exception: Except as specifically permitted under Cha</w:t>
      </w:r>
      <w:r w:rsidR="005E32AF" w:rsidRPr="000A35D1">
        <w:rPr>
          <w:sz w:val="20"/>
        </w:rPr>
        <w:t>pter 15 of the Acts of 1979</w:t>
      </w:r>
      <w:r w:rsidR="00D5446E" w:rsidRPr="000A35D1">
        <w:rPr>
          <w:sz w:val="20"/>
        </w:rPr>
        <w:t xml:space="preserve"> (See Section 34)</w:t>
      </w:r>
      <w:r w:rsidR="005E32AF" w:rsidRPr="000A35D1">
        <w:rPr>
          <w:sz w:val="20"/>
        </w:rPr>
        <w:t>.  Such violation may result in a suspension or termination of the license.</w:t>
      </w:r>
    </w:p>
    <w:p w14:paraId="697E26EA" w14:textId="77777777" w:rsidR="00AE7694" w:rsidRPr="000A35D1" w:rsidRDefault="00AE7694" w:rsidP="005F784E">
      <w:pPr>
        <w:pStyle w:val="BodyText"/>
        <w:ind w:left="720"/>
        <w:rPr>
          <w:sz w:val="20"/>
        </w:rPr>
      </w:pPr>
    </w:p>
    <w:p w14:paraId="27A7C5A9" w14:textId="77777777" w:rsidR="00036C11" w:rsidRPr="000A35D1" w:rsidRDefault="009D67A3" w:rsidP="005F784E">
      <w:pPr>
        <w:pStyle w:val="BodyText"/>
        <w:ind w:left="720"/>
        <w:rPr>
          <w:sz w:val="20"/>
        </w:rPr>
      </w:pPr>
      <w:r w:rsidRPr="000A35D1">
        <w:rPr>
          <w:b/>
          <w:sz w:val="20"/>
          <w:u w:val="single"/>
        </w:rPr>
        <w:t>5.2</w:t>
      </w:r>
      <w:r w:rsidR="000A1A56" w:rsidRPr="000A35D1">
        <w:rPr>
          <w:sz w:val="20"/>
        </w:rPr>
        <w:t xml:space="preserve">   </w:t>
      </w:r>
      <w:r w:rsidR="00036C11" w:rsidRPr="000A35D1">
        <w:rPr>
          <w:sz w:val="20"/>
        </w:rPr>
        <w:t>No minor may be employed in the direct handling and selling of alcoholic beverages</w:t>
      </w:r>
      <w:r w:rsidR="001E0447" w:rsidRPr="000A35D1">
        <w:rPr>
          <w:sz w:val="20"/>
        </w:rPr>
        <w:t xml:space="preserve"> </w:t>
      </w:r>
      <w:r w:rsidR="00036C11" w:rsidRPr="000A35D1">
        <w:rPr>
          <w:sz w:val="20"/>
        </w:rPr>
        <w:t>or alcohol except as specifically permitted under Chapter 15 of the Acts of 1979.   (See Section 34)</w:t>
      </w:r>
    </w:p>
    <w:p w14:paraId="6A56B863" w14:textId="77777777" w:rsidR="00836505" w:rsidRDefault="00836505" w:rsidP="00036C11">
      <w:pPr>
        <w:pStyle w:val="BodyText"/>
        <w:rPr>
          <w:sz w:val="28"/>
          <w:szCs w:val="28"/>
        </w:rPr>
      </w:pPr>
    </w:p>
    <w:p w14:paraId="1BEC9F8F" w14:textId="77777777" w:rsidR="00D72595" w:rsidRPr="00AE7694" w:rsidRDefault="007B4DBE" w:rsidP="00110C14">
      <w:pPr>
        <w:pStyle w:val="BodyText"/>
        <w:rPr>
          <w:b/>
          <w:sz w:val="36"/>
          <w:szCs w:val="36"/>
        </w:rPr>
      </w:pPr>
      <w:r w:rsidRPr="004E321A">
        <w:rPr>
          <w:b/>
          <w:sz w:val="36"/>
          <w:szCs w:val="36"/>
        </w:rPr>
        <w:t xml:space="preserve">6. </w:t>
      </w:r>
      <w:r w:rsidR="000A35D1">
        <w:rPr>
          <w:b/>
          <w:sz w:val="36"/>
          <w:szCs w:val="36"/>
        </w:rPr>
        <w:t xml:space="preserve"> </w:t>
      </w:r>
      <w:r w:rsidR="00110C14" w:rsidRPr="000A35D1">
        <w:rPr>
          <w:b/>
          <w:sz w:val="32"/>
          <w:szCs w:val="32"/>
        </w:rPr>
        <w:t>Manager</w:t>
      </w:r>
    </w:p>
    <w:p w14:paraId="5FB1F283" w14:textId="77777777" w:rsidR="00110C14" w:rsidRPr="000A35D1" w:rsidRDefault="009D67A3" w:rsidP="005F784E">
      <w:pPr>
        <w:pStyle w:val="BodyText"/>
        <w:ind w:left="720"/>
        <w:rPr>
          <w:sz w:val="20"/>
        </w:rPr>
      </w:pPr>
      <w:r w:rsidRPr="000A35D1">
        <w:rPr>
          <w:b/>
          <w:sz w:val="20"/>
          <w:u w:val="single"/>
        </w:rPr>
        <w:t>6.1</w:t>
      </w:r>
      <w:r w:rsidR="000A1A56" w:rsidRPr="000A35D1">
        <w:rPr>
          <w:sz w:val="20"/>
        </w:rPr>
        <w:t xml:space="preserve">   </w:t>
      </w:r>
      <w:r w:rsidR="00D5446E" w:rsidRPr="000A35D1">
        <w:rPr>
          <w:sz w:val="20"/>
        </w:rPr>
        <w:t xml:space="preserve">Each corporate licensee must appoint </w:t>
      </w:r>
      <w:r w:rsidR="00C06660" w:rsidRPr="000A35D1">
        <w:rPr>
          <w:sz w:val="20"/>
        </w:rPr>
        <w:t xml:space="preserve">and maintain </w:t>
      </w:r>
      <w:r w:rsidR="00D5446E" w:rsidRPr="000A35D1">
        <w:rPr>
          <w:sz w:val="20"/>
        </w:rPr>
        <w:t xml:space="preserve">a </w:t>
      </w:r>
      <w:r w:rsidR="00C06660" w:rsidRPr="000A35D1">
        <w:rPr>
          <w:sz w:val="20"/>
        </w:rPr>
        <w:t xml:space="preserve">full time </w:t>
      </w:r>
      <w:r w:rsidR="00D5446E" w:rsidRPr="000A35D1">
        <w:rPr>
          <w:sz w:val="20"/>
        </w:rPr>
        <w:t xml:space="preserve">manager satisfactory to the Commission by a written vote of their directors, giving such manager full authority and control of the premises.  Immediate notice of the appointment must be made to the Commission in writing, also immediate notice </w:t>
      </w:r>
      <w:r w:rsidR="00C06660" w:rsidRPr="000A35D1">
        <w:rPr>
          <w:sz w:val="20"/>
        </w:rPr>
        <w:t>of vacancy</w:t>
      </w:r>
      <w:r w:rsidR="00D5446E" w:rsidRPr="000A35D1">
        <w:rPr>
          <w:sz w:val="20"/>
        </w:rPr>
        <w:t xml:space="preserve"> </w:t>
      </w:r>
      <w:r w:rsidR="000C0020" w:rsidRPr="000A35D1">
        <w:rPr>
          <w:sz w:val="20"/>
        </w:rPr>
        <w:t xml:space="preserve">and or change </w:t>
      </w:r>
      <w:r w:rsidR="00D5446E" w:rsidRPr="000A35D1">
        <w:rPr>
          <w:sz w:val="20"/>
        </w:rPr>
        <w:t>of the manager</w:t>
      </w:r>
      <w:r w:rsidR="007E44C7" w:rsidRPr="000A35D1">
        <w:rPr>
          <w:sz w:val="20"/>
        </w:rPr>
        <w:t xml:space="preserve"> must be reported to the Commission within 15 days of managers last day of work</w:t>
      </w:r>
      <w:r w:rsidR="00D5446E" w:rsidRPr="000A35D1">
        <w:rPr>
          <w:sz w:val="20"/>
        </w:rPr>
        <w:t>.</w:t>
      </w:r>
      <w:r w:rsidR="007E44C7" w:rsidRPr="000A35D1">
        <w:rPr>
          <w:sz w:val="20"/>
        </w:rPr>
        <w:t xml:space="preserve">  </w:t>
      </w:r>
      <w:r w:rsidR="006110A2" w:rsidRPr="000A35D1">
        <w:rPr>
          <w:sz w:val="20"/>
        </w:rPr>
        <w:t>A written request must be submitted on or before this time for approval by the Commission and the ABCC.</w:t>
      </w:r>
      <w:r w:rsidR="00002125" w:rsidRPr="000A35D1">
        <w:rPr>
          <w:sz w:val="20"/>
        </w:rPr>
        <w:t xml:space="preserve"> (G.L.C.</w:t>
      </w:r>
      <w:r w:rsidR="00D5446E" w:rsidRPr="000A35D1">
        <w:rPr>
          <w:sz w:val="20"/>
        </w:rPr>
        <w:t xml:space="preserve"> 138, </w:t>
      </w:r>
      <w:r w:rsidR="00002125" w:rsidRPr="000A35D1">
        <w:rPr>
          <w:sz w:val="20"/>
        </w:rPr>
        <w:t>§</w:t>
      </w:r>
      <w:r w:rsidR="00D5446E" w:rsidRPr="000A35D1">
        <w:rPr>
          <w:sz w:val="20"/>
        </w:rPr>
        <w:t xml:space="preserve"> 26)</w:t>
      </w:r>
      <w:r w:rsidR="00DE1754" w:rsidRPr="000A35D1">
        <w:rPr>
          <w:sz w:val="20"/>
        </w:rPr>
        <w:t xml:space="preserve">  The Manager must be a citizen of the United States at least twenty-one years old and must be of good moral character and otherwise be acceptable to the commission.</w:t>
      </w:r>
    </w:p>
    <w:p w14:paraId="48B162F5" w14:textId="77777777" w:rsidR="009B7113" w:rsidRPr="000A35D1" w:rsidRDefault="009B7113" w:rsidP="005F784E">
      <w:pPr>
        <w:pStyle w:val="BodyText"/>
        <w:ind w:left="720"/>
        <w:rPr>
          <w:sz w:val="20"/>
        </w:rPr>
      </w:pPr>
    </w:p>
    <w:p w14:paraId="582E22E6" w14:textId="77777777" w:rsidR="00DE1754" w:rsidRPr="000A35D1" w:rsidRDefault="009D67A3" w:rsidP="005F784E">
      <w:pPr>
        <w:pStyle w:val="BodyText"/>
        <w:ind w:left="720"/>
        <w:rPr>
          <w:sz w:val="20"/>
        </w:rPr>
      </w:pPr>
      <w:r w:rsidRPr="000A35D1">
        <w:rPr>
          <w:b/>
          <w:sz w:val="20"/>
          <w:u w:val="single"/>
        </w:rPr>
        <w:t>6.2</w:t>
      </w:r>
      <w:r w:rsidR="000A1A56" w:rsidRPr="000A35D1">
        <w:rPr>
          <w:sz w:val="20"/>
        </w:rPr>
        <w:t xml:space="preserve">   </w:t>
      </w:r>
      <w:r w:rsidR="00DE1754" w:rsidRPr="000A35D1">
        <w:rPr>
          <w:sz w:val="20"/>
        </w:rPr>
        <w:t>The manager must be actively involved in the day to day opera</w:t>
      </w:r>
      <w:r w:rsidR="002B2108" w:rsidRPr="000A35D1">
        <w:rPr>
          <w:sz w:val="20"/>
        </w:rPr>
        <w:t xml:space="preserve">tions of the licensed business </w:t>
      </w:r>
      <w:r w:rsidR="00DE1754" w:rsidRPr="000A35D1">
        <w:rPr>
          <w:sz w:val="20"/>
        </w:rPr>
        <w:t>and should be present at least fifty percent of the hours alcohol is served (restaurant, tavern and hotel type licenses).</w:t>
      </w:r>
      <w:r w:rsidR="000C0020" w:rsidRPr="000A35D1">
        <w:rPr>
          <w:sz w:val="20"/>
        </w:rPr>
        <w:t xml:space="preserve"> </w:t>
      </w:r>
    </w:p>
    <w:p w14:paraId="7CFDBFD9" w14:textId="77777777" w:rsidR="00AE7694" w:rsidRPr="000A35D1" w:rsidRDefault="00AE7694" w:rsidP="005F784E">
      <w:pPr>
        <w:pStyle w:val="BodyText"/>
        <w:ind w:left="720"/>
        <w:rPr>
          <w:sz w:val="20"/>
        </w:rPr>
      </w:pPr>
    </w:p>
    <w:p w14:paraId="2DB5D00F" w14:textId="77777777" w:rsidR="00CE105C" w:rsidRPr="000A35D1" w:rsidRDefault="009D67A3" w:rsidP="009B4633">
      <w:pPr>
        <w:ind w:left="720"/>
      </w:pPr>
      <w:r w:rsidRPr="000A35D1">
        <w:rPr>
          <w:b/>
          <w:u w:val="single"/>
        </w:rPr>
        <w:t>6.3</w:t>
      </w:r>
      <w:r w:rsidR="005F228B" w:rsidRPr="000A35D1">
        <w:t xml:space="preserve">  </w:t>
      </w:r>
      <w:r w:rsidR="00947F39" w:rsidRPr="000A35D1">
        <w:t xml:space="preserve"> </w:t>
      </w:r>
      <w:r w:rsidR="00CE105C" w:rsidRPr="000A35D1">
        <w:t>All Licensees</w:t>
      </w:r>
      <w:r w:rsidR="00EF52A7" w:rsidRPr="000A35D1">
        <w:t>/Managers</w:t>
      </w:r>
      <w:r w:rsidR="00CE105C" w:rsidRPr="000A35D1">
        <w:t xml:space="preserve"> shall tak</w:t>
      </w:r>
      <w:r w:rsidR="00002125" w:rsidRPr="000A35D1">
        <w:t xml:space="preserve">e it upon themselves to review </w:t>
      </w:r>
      <w:r w:rsidR="00CE105C" w:rsidRPr="000A35D1">
        <w:t>G</w:t>
      </w:r>
      <w:r w:rsidR="00002125" w:rsidRPr="000A35D1">
        <w:t>.</w:t>
      </w:r>
      <w:r w:rsidR="00CE105C" w:rsidRPr="000A35D1">
        <w:t>L</w:t>
      </w:r>
      <w:r w:rsidR="00002125" w:rsidRPr="000A35D1">
        <w:t>.C.</w:t>
      </w:r>
      <w:r w:rsidR="00CE105C" w:rsidRPr="000A35D1">
        <w:t>138</w:t>
      </w:r>
      <w:r w:rsidR="00002125" w:rsidRPr="000A35D1">
        <w:t>§</w:t>
      </w:r>
      <w:r w:rsidR="00CE105C" w:rsidRPr="000A35D1">
        <w:t>1-78, Alcoholic Liquors.</w:t>
      </w:r>
    </w:p>
    <w:p w14:paraId="32FB9C67" w14:textId="77777777" w:rsidR="004E321A" w:rsidRPr="00B43930" w:rsidRDefault="004E321A" w:rsidP="005F228B">
      <w:pPr>
        <w:pStyle w:val="BodyText"/>
        <w:rPr>
          <w:sz w:val="28"/>
          <w:szCs w:val="28"/>
        </w:rPr>
      </w:pPr>
    </w:p>
    <w:p w14:paraId="79ABE3CC" w14:textId="77777777" w:rsidR="004E321A" w:rsidRPr="00AE7694" w:rsidRDefault="007B4DBE" w:rsidP="00831551">
      <w:pPr>
        <w:pStyle w:val="BodyText"/>
        <w:rPr>
          <w:b/>
          <w:sz w:val="32"/>
          <w:szCs w:val="32"/>
        </w:rPr>
      </w:pPr>
      <w:r w:rsidRPr="004E321A">
        <w:rPr>
          <w:b/>
          <w:sz w:val="32"/>
          <w:szCs w:val="32"/>
        </w:rPr>
        <w:t xml:space="preserve">7.  </w:t>
      </w:r>
      <w:r w:rsidR="00831551" w:rsidRPr="004E321A">
        <w:rPr>
          <w:b/>
          <w:sz w:val="32"/>
          <w:szCs w:val="32"/>
        </w:rPr>
        <w:t>Order/Cleanliness</w:t>
      </w:r>
    </w:p>
    <w:p w14:paraId="524EF4C8" w14:textId="77777777" w:rsidR="00B124CA" w:rsidRPr="000A35D1" w:rsidRDefault="009D67A3" w:rsidP="00B124CA">
      <w:pPr>
        <w:pStyle w:val="BodyText"/>
        <w:ind w:left="720"/>
        <w:rPr>
          <w:sz w:val="20"/>
        </w:rPr>
      </w:pPr>
      <w:r w:rsidRPr="000A35D1">
        <w:rPr>
          <w:b/>
          <w:sz w:val="20"/>
          <w:u w:val="single"/>
        </w:rPr>
        <w:t>7.1</w:t>
      </w:r>
      <w:r w:rsidR="000A1A56" w:rsidRPr="000A35D1">
        <w:rPr>
          <w:sz w:val="20"/>
        </w:rPr>
        <w:t xml:space="preserve">   </w:t>
      </w:r>
      <w:r w:rsidR="002805C2" w:rsidRPr="000A35D1">
        <w:rPr>
          <w:sz w:val="20"/>
        </w:rPr>
        <w:t>The licensee/Manager of all licensed liquor establishments will be held responsible for all violations, disorder, disturbance or infractions of the law occurring on the premises whether present or not</w:t>
      </w:r>
      <w:r w:rsidR="000B0971" w:rsidRPr="000A35D1">
        <w:rPr>
          <w:sz w:val="20"/>
        </w:rPr>
        <w:t>.</w:t>
      </w:r>
      <w:r w:rsidR="00110C14" w:rsidRPr="000A35D1">
        <w:rPr>
          <w:sz w:val="20"/>
        </w:rPr>
        <w:t xml:space="preserve"> </w:t>
      </w:r>
    </w:p>
    <w:p w14:paraId="3A11773F" w14:textId="77777777" w:rsidR="00836505" w:rsidRPr="000A35D1" w:rsidRDefault="00836505" w:rsidP="00B124CA">
      <w:pPr>
        <w:pStyle w:val="BodyText"/>
        <w:rPr>
          <w:sz w:val="20"/>
        </w:rPr>
      </w:pPr>
    </w:p>
    <w:p w14:paraId="4B187684" w14:textId="77777777" w:rsidR="00D5446E" w:rsidRPr="000A35D1" w:rsidRDefault="00AE7694" w:rsidP="00AE7694">
      <w:pPr>
        <w:pStyle w:val="BodyText"/>
        <w:ind w:left="720"/>
        <w:rPr>
          <w:sz w:val="20"/>
        </w:rPr>
      </w:pPr>
      <w:r w:rsidRPr="000A35D1">
        <w:rPr>
          <w:b/>
          <w:sz w:val="20"/>
          <w:u w:val="single"/>
        </w:rPr>
        <w:t>7.2</w:t>
      </w:r>
      <w:r w:rsidRPr="000A35D1">
        <w:rPr>
          <w:sz w:val="20"/>
        </w:rPr>
        <w:t xml:space="preserve">   </w:t>
      </w:r>
      <w:r w:rsidR="00D5446E" w:rsidRPr="000A35D1">
        <w:rPr>
          <w:sz w:val="20"/>
        </w:rPr>
        <w:t xml:space="preserve">The licensed premises shall be subject to inspection by the Police, the Alcoholic Beverages </w:t>
      </w:r>
      <w:r w:rsidR="000B0971" w:rsidRPr="000A35D1">
        <w:rPr>
          <w:sz w:val="20"/>
        </w:rPr>
        <w:t xml:space="preserve"> </w:t>
      </w:r>
      <w:r w:rsidR="00D5446E" w:rsidRPr="000A35D1">
        <w:rPr>
          <w:sz w:val="20"/>
        </w:rPr>
        <w:t>Control Commission, the License Commission and their authorized agents</w:t>
      </w:r>
      <w:r w:rsidR="00D644A9" w:rsidRPr="000A35D1">
        <w:rPr>
          <w:sz w:val="20"/>
        </w:rPr>
        <w:t xml:space="preserve">(all full time police officers of the Gardner Police </w:t>
      </w:r>
      <w:r w:rsidR="004E321A" w:rsidRPr="000A35D1">
        <w:rPr>
          <w:sz w:val="20"/>
        </w:rPr>
        <w:t xml:space="preserve"> </w:t>
      </w:r>
      <w:r w:rsidR="00D644A9" w:rsidRPr="000A35D1">
        <w:rPr>
          <w:sz w:val="20"/>
        </w:rPr>
        <w:t>Department)</w:t>
      </w:r>
      <w:r w:rsidR="00D5446E" w:rsidRPr="000A35D1">
        <w:rPr>
          <w:sz w:val="20"/>
        </w:rPr>
        <w:t xml:space="preserve">, the Health </w:t>
      </w:r>
      <w:r w:rsidR="000B0971" w:rsidRPr="000A35D1">
        <w:rPr>
          <w:sz w:val="20"/>
        </w:rPr>
        <w:t xml:space="preserve"> </w:t>
      </w:r>
      <w:r w:rsidR="00D5446E" w:rsidRPr="000A35D1">
        <w:rPr>
          <w:sz w:val="20"/>
        </w:rPr>
        <w:t>Department and Building Department to ascertain the manner in which the licensee conducts his business.</w:t>
      </w:r>
      <w:r w:rsidR="00EC2B7B" w:rsidRPr="000A35D1">
        <w:rPr>
          <w:sz w:val="20"/>
        </w:rPr>
        <w:t xml:space="preserve"> Premises MUST at all times be kept clean, neat and sanitary in accordance with the</w:t>
      </w:r>
      <w:r w:rsidR="005E32AF" w:rsidRPr="000A35D1">
        <w:rPr>
          <w:sz w:val="20"/>
        </w:rPr>
        <w:t xml:space="preserve"> City’s </w:t>
      </w:r>
      <w:r w:rsidRPr="000A35D1">
        <w:rPr>
          <w:sz w:val="20"/>
        </w:rPr>
        <w:t>Health Department</w:t>
      </w:r>
      <w:r w:rsidR="005E32AF" w:rsidRPr="000A35D1">
        <w:rPr>
          <w:sz w:val="20"/>
        </w:rPr>
        <w:t xml:space="preserve">, Building </w:t>
      </w:r>
      <w:r w:rsidR="00EC2B7B" w:rsidRPr="000A35D1">
        <w:rPr>
          <w:sz w:val="20"/>
        </w:rPr>
        <w:t>Commission or to the duly authorized agent(s) of either of the</w:t>
      </w:r>
      <w:r w:rsidR="005E32AF" w:rsidRPr="000A35D1">
        <w:rPr>
          <w:sz w:val="20"/>
        </w:rPr>
        <w:t xml:space="preserve"> Departments</w:t>
      </w:r>
      <w:r w:rsidR="00EC2B7B" w:rsidRPr="000A35D1">
        <w:rPr>
          <w:sz w:val="20"/>
        </w:rPr>
        <w:t>.</w:t>
      </w:r>
    </w:p>
    <w:p w14:paraId="04877C80" w14:textId="77777777" w:rsidR="00AE7694" w:rsidRPr="000A35D1" w:rsidRDefault="00AE7694" w:rsidP="00AE7694">
      <w:pPr>
        <w:pStyle w:val="BodyText"/>
        <w:ind w:left="720"/>
        <w:rPr>
          <w:sz w:val="20"/>
        </w:rPr>
      </w:pPr>
    </w:p>
    <w:p w14:paraId="5CBFE61B" w14:textId="77777777" w:rsidR="00340306" w:rsidRPr="000A35D1" w:rsidRDefault="00FD5B6B" w:rsidP="00947F39">
      <w:pPr>
        <w:pStyle w:val="BodyText"/>
        <w:ind w:left="720"/>
        <w:rPr>
          <w:sz w:val="20"/>
        </w:rPr>
      </w:pPr>
      <w:r w:rsidRPr="000A35D1">
        <w:rPr>
          <w:b/>
          <w:sz w:val="20"/>
          <w:u w:val="single"/>
        </w:rPr>
        <w:t>7.3</w:t>
      </w:r>
      <w:r w:rsidR="00DC103F" w:rsidRPr="000A35D1">
        <w:rPr>
          <w:sz w:val="20"/>
        </w:rPr>
        <w:t xml:space="preserve">   </w:t>
      </w:r>
      <w:r w:rsidR="00D5446E" w:rsidRPr="000A35D1">
        <w:rPr>
          <w:sz w:val="20"/>
        </w:rPr>
        <w:t>There shall be no disorder, inde</w:t>
      </w:r>
      <w:r w:rsidR="007778A0" w:rsidRPr="000A35D1">
        <w:rPr>
          <w:sz w:val="20"/>
        </w:rPr>
        <w:t>cency, prostitution, lewdness,</w:t>
      </w:r>
      <w:r w:rsidR="00947F39" w:rsidRPr="000A35D1">
        <w:rPr>
          <w:sz w:val="20"/>
        </w:rPr>
        <w:t xml:space="preserve"> illegal </w:t>
      </w:r>
      <w:r w:rsidR="00DC103F" w:rsidRPr="000A35D1">
        <w:rPr>
          <w:sz w:val="20"/>
        </w:rPr>
        <w:t>gambling on the licensed premises.</w:t>
      </w:r>
    </w:p>
    <w:p w14:paraId="48EB8F12" w14:textId="77777777" w:rsidR="00AE7694" w:rsidRPr="000A35D1" w:rsidRDefault="00AE7694" w:rsidP="00340306">
      <w:pPr>
        <w:pStyle w:val="BodyText"/>
        <w:ind w:left="720"/>
        <w:rPr>
          <w:sz w:val="20"/>
        </w:rPr>
      </w:pPr>
    </w:p>
    <w:p w14:paraId="0FDC89A6" w14:textId="77777777" w:rsidR="00AE7694" w:rsidRPr="000A35D1" w:rsidRDefault="00FD5B6B" w:rsidP="00862E59">
      <w:pPr>
        <w:pStyle w:val="BodyText"/>
        <w:ind w:left="720"/>
        <w:rPr>
          <w:sz w:val="20"/>
        </w:rPr>
      </w:pPr>
      <w:r w:rsidRPr="000A35D1">
        <w:rPr>
          <w:b/>
          <w:sz w:val="20"/>
          <w:u w:val="single"/>
        </w:rPr>
        <w:t>7.4</w:t>
      </w:r>
      <w:r w:rsidR="000A1A56" w:rsidRPr="000A35D1">
        <w:rPr>
          <w:sz w:val="20"/>
        </w:rPr>
        <w:t xml:space="preserve">   </w:t>
      </w:r>
      <w:r w:rsidR="00267BC3" w:rsidRPr="000A35D1">
        <w:rPr>
          <w:sz w:val="20"/>
        </w:rPr>
        <w:t xml:space="preserve">No alcoholic beverages shall be sold or consumed on the premises on the day in which any person is employed or permitted in or on the licensed premises while such person is unclothed or in such attire as to expose to view any portion of the areola of the female breast or any portion of the pubic hair, cleft of the buttocks or genitals.  </w:t>
      </w:r>
    </w:p>
    <w:p w14:paraId="1A994C32" w14:textId="77777777" w:rsidR="00267BC3" w:rsidRPr="000A35D1" w:rsidRDefault="00267BC3" w:rsidP="00862E59">
      <w:pPr>
        <w:pStyle w:val="BodyText"/>
        <w:ind w:left="720"/>
        <w:rPr>
          <w:sz w:val="20"/>
        </w:rPr>
      </w:pPr>
      <w:r w:rsidRPr="000A35D1">
        <w:rPr>
          <w:sz w:val="20"/>
        </w:rPr>
        <w:lastRenderedPageBreak/>
        <w:t xml:space="preserve"> </w:t>
      </w:r>
    </w:p>
    <w:p w14:paraId="060CD80F" w14:textId="77777777" w:rsidR="0005634D" w:rsidRPr="000A35D1" w:rsidRDefault="00FD5B6B" w:rsidP="00862E59">
      <w:pPr>
        <w:pStyle w:val="BodyText"/>
        <w:ind w:left="720"/>
        <w:rPr>
          <w:sz w:val="20"/>
        </w:rPr>
      </w:pPr>
      <w:r w:rsidRPr="000A35D1">
        <w:rPr>
          <w:b/>
          <w:sz w:val="20"/>
          <w:u w:val="single"/>
        </w:rPr>
        <w:t>7.5</w:t>
      </w:r>
      <w:r w:rsidR="000A1A56" w:rsidRPr="000A35D1">
        <w:rPr>
          <w:sz w:val="20"/>
        </w:rPr>
        <w:t xml:space="preserve">   </w:t>
      </w:r>
      <w:r w:rsidR="00D5446E" w:rsidRPr="000A35D1">
        <w:rPr>
          <w:sz w:val="20"/>
        </w:rPr>
        <w:t>No alcoholic beverages shall be sold or kept for sale on premises not specified on license.</w:t>
      </w:r>
      <w:r w:rsidR="007B4DBE" w:rsidRPr="000A35D1">
        <w:rPr>
          <w:sz w:val="20"/>
        </w:rPr>
        <w:t xml:space="preserve"> </w:t>
      </w:r>
      <w:r w:rsidR="0005634D" w:rsidRPr="000A35D1">
        <w:rPr>
          <w:sz w:val="20"/>
        </w:rPr>
        <w:t>The sale, storage, service, dispensing, distribution, delivery, and/or consumption of alcoholic beverages is strictly limited to those areas of the premises which are specified in the description of the premises as shown on the license.  Unless specifically approved by the Commission, areas such as patios, decks, outside seating areas, roofs, courtyards, and /or other exterior extensions of a building are not part of the licensed premises.</w:t>
      </w:r>
    </w:p>
    <w:p w14:paraId="35C96C46" w14:textId="77777777" w:rsidR="00AE7694" w:rsidRPr="000A35D1" w:rsidRDefault="00AE7694" w:rsidP="00862E59">
      <w:pPr>
        <w:pStyle w:val="BodyText"/>
        <w:ind w:left="720"/>
        <w:rPr>
          <w:sz w:val="20"/>
        </w:rPr>
      </w:pPr>
    </w:p>
    <w:p w14:paraId="0B4B9572" w14:textId="77777777" w:rsidR="002B2108" w:rsidRPr="000A35D1" w:rsidRDefault="00FD5B6B" w:rsidP="00862E59">
      <w:pPr>
        <w:pStyle w:val="BodyText"/>
        <w:ind w:left="720"/>
        <w:rPr>
          <w:sz w:val="20"/>
        </w:rPr>
      </w:pPr>
      <w:r w:rsidRPr="000A35D1">
        <w:rPr>
          <w:b/>
          <w:sz w:val="20"/>
          <w:u w:val="single"/>
        </w:rPr>
        <w:t>7.6</w:t>
      </w:r>
      <w:r w:rsidR="00862E59" w:rsidRPr="000A35D1">
        <w:rPr>
          <w:sz w:val="20"/>
        </w:rPr>
        <w:t xml:space="preserve">   </w:t>
      </w:r>
      <w:r w:rsidR="002B2108" w:rsidRPr="000A35D1">
        <w:rPr>
          <w:sz w:val="20"/>
        </w:rPr>
        <w:t xml:space="preserve">All alcoholic beverages sold must be opened </w:t>
      </w:r>
      <w:r w:rsidR="00A1309B" w:rsidRPr="000A35D1">
        <w:rPr>
          <w:sz w:val="20"/>
        </w:rPr>
        <w:t xml:space="preserve">and consumed on the premises.  </w:t>
      </w:r>
      <w:r w:rsidR="002B2108" w:rsidRPr="000A35D1">
        <w:rPr>
          <w:sz w:val="20"/>
        </w:rPr>
        <w:t>Public possession and drinking of Alcohol is prohibited</w:t>
      </w:r>
      <w:r w:rsidR="00CC3A01" w:rsidRPr="000A35D1">
        <w:rPr>
          <w:sz w:val="20"/>
        </w:rPr>
        <w:t xml:space="preserve"> </w:t>
      </w:r>
      <w:r w:rsidR="005E32AF" w:rsidRPr="000A35D1">
        <w:rPr>
          <w:sz w:val="20"/>
        </w:rPr>
        <w:t xml:space="preserve">outside of the licensed premises </w:t>
      </w:r>
      <w:r w:rsidR="00CC3A01" w:rsidRPr="000A35D1">
        <w:rPr>
          <w:sz w:val="20"/>
        </w:rPr>
        <w:t xml:space="preserve">(Gardner City Ordinance </w:t>
      </w:r>
      <w:r w:rsidR="00B43930" w:rsidRPr="000A35D1">
        <w:rPr>
          <w:sz w:val="20"/>
        </w:rPr>
        <w:t>#</w:t>
      </w:r>
      <w:r w:rsidR="00CC3A01" w:rsidRPr="000A35D1">
        <w:rPr>
          <w:sz w:val="20"/>
        </w:rPr>
        <w:t>15)</w:t>
      </w:r>
      <w:r w:rsidR="002B2108" w:rsidRPr="000A35D1">
        <w:rPr>
          <w:sz w:val="20"/>
        </w:rPr>
        <w:t>.</w:t>
      </w:r>
    </w:p>
    <w:p w14:paraId="6DB0EBFC" w14:textId="77777777" w:rsidR="00AE7694" w:rsidRPr="000A35D1" w:rsidRDefault="00AE7694" w:rsidP="00862E59">
      <w:pPr>
        <w:pStyle w:val="BodyText"/>
        <w:ind w:left="720"/>
        <w:rPr>
          <w:sz w:val="20"/>
        </w:rPr>
      </w:pPr>
    </w:p>
    <w:p w14:paraId="375A1DE1" w14:textId="77777777" w:rsidR="00EC2B7B" w:rsidRPr="000A35D1" w:rsidRDefault="00FD5B6B" w:rsidP="00862E59">
      <w:pPr>
        <w:pStyle w:val="BodyText"/>
        <w:ind w:left="720"/>
        <w:rPr>
          <w:sz w:val="20"/>
        </w:rPr>
      </w:pPr>
      <w:r w:rsidRPr="000A35D1">
        <w:rPr>
          <w:b/>
          <w:sz w:val="20"/>
          <w:u w:val="single"/>
        </w:rPr>
        <w:t>7.</w:t>
      </w:r>
      <w:r w:rsidR="00862E59" w:rsidRPr="000A35D1">
        <w:rPr>
          <w:b/>
          <w:sz w:val="20"/>
          <w:u w:val="single"/>
        </w:rPr>
        <w:t>7</w:t>
      </w:r>
      <w:r w:rsidR="00862E59" w:rsidRPr="000A35D1">
        <w:rPr>
          <w:b/>
          <w:sz w:val="20"/>
        </w:rPr>
        <w:t xml:space="preserve">  </w:t>
      </w:r>
      <w:r w:rsidR="00862E59" w:rsidRPr="000A35D1">
        <w:rPr>
          <w:sz w:val="20"/>
        </w:rPr>
        <w:t xml:space="preserve"> </w:t>
      </w:r>
      <w:r w:rsidR="00EC2B7B" w:rsidRPr="000A35D1">
        <w:rPr>
          <w:sz w:val="20"/>
        </w:rPr>
        <w:t>No alcoholic beverages shall be sold or delivered to a person who is intoxicated or know to have been intoxicat</w:t>
      </w:r>
      <w:r w:rsidR="00002125" w:rsidRPr="000A35D1">
        <w:rPr>
          <w:sz w:val="20"/>
        </w:rPr>
        <w:t>ed within six months.  (G.L.C.</w:t>
      </w:r>
      <w:r w:rsidR="00EC2B7B" w:rsidRPr="000A35D1">
        <w:rPr>
          <w:sz w:val="20"/>
        </w:rPr>
        <w:t xml:space="preserve">138, </w:t>
      </w:r>
      <w:r w:rsidR="00002125" w:rsidRPr="000A35D1">
        <w:rPr>
          <w:sz w:val="20"/>
        </w:rPr>
        <w:t>§</w:t>
      </w:r>
      <w:r w:rsidR="00EC2B7B" w:rsidRPr="000A35D1">
        <w:rPr>
          <w:sz w:val="20"/>
        </w:rPr>
        <w:t xml:space="preserve"> 69)</w:t>
      </w:r>
    </w:p>
    <w:p w14:paraId="173919FB" w14:textId="77777777" w:rsidR="00AE7694" w:rsidRPr="000A35D1" w:rsidRDefault="00AE7694" w:rsidP="00862E59">
      <w:pPr>
        <w:pStyle w:val="BodyText"/>
        <w:ind w:left="720"/>
        <w:rPr>
          <w:sz w:val="20"/>
        </w:rPr>
      </w:pPr>
    </w:p>
    <w:p w14:paraId="04A6727A" w14:textId="77777777" w:rsidR="00222249" w:rsidRPr="000A35D1" w:rsidRDefault="00B71EC3" w:rsidP="00862E59">
      <w:pPr>
        <w:pStyle w:val="BodyText"/>
        <w:ind w:left="720"/>
        <w:rPr>
          <w:sz w:val="20"/>
        </w:rPr>
      </w:pPr>
      <w:r w:rsidRPr="000A35D1">
        <w:rPr>
          <w:b/>
          <w:sz w:val="20"/>
          <w:u w:val="single"/>
        </w:rPr>
        <w:t>7.8</w:t>
      </w:r>
      <w:r w:rsidR="00862E59" w:rsidRPr="000A35D1">
        <w:rPr>
          <w:sz w:val="20"/>
        </w:rPr>
        <w:t xml:space="preserve">   </w:t>
      </w:r>
      <w:r w:rsidR="00EC2B7B" w:rsidRPr="000A35D1">
        <w:rPr>
          <w:sz w:val="20"/>
        </w:rPr>
        <w:t>All establis</w:t>
      </w:r>
      <w:r w:rsidR="004A01BB" w:rsidRPr="000A35D1">
        <w:rPr>
          <w:sz w:val="20"/>
        </w:rPr>
        <w:t>hments licensed for the</w:t>
      </w:r>
      <w:r w:rsidR="00EC2B7B" w:rsidRPr="000A35D1">
        <w:rPr>
          <w:sz w:val="20"/>
        </w:rPr>
        <w:t xml:space="preserve"> consumption of alcohol shall have a reliable method for determining when the maximum capacity of the licensed premise or any part of the license premise’s</w:t>
      </w:r>
      <w:r w:rsidR="005E32AF" w:rsidRPr="000A35D1">
        <w:rPr>
          <w:sz w:val="20"/>
        </w:rPr>
        <w:t xml:space="preserve"> reached</w:t>
      </w:r>
      <w:r w:rsidR="00C229BF" w:rsidRPr="000A35D1">
        <w:rPr>
          <w:sz w:val="20"/>
        </w:rPr>
        <w:t>; according</w:t>
      </w:r>
      <w:r w:rsidR="004A01BB" w:rsidRPr="000A35D1">
        <w:rPr>
          <w:sz w:val="20"/>
        </w:rPr>
        <w:t xml:space="preserve"> to the n</w:t>
      </w:r>
      <w:r w:rsidR="00EC2B7B" w:rsidRPr="000A35D1">
        <w:rPr>
          <w:sz w:val="20"/>
        </w:rPr>
        <w:t>ot to exceed capacity</w:t>
      </w:r>
      <w:r w:rsidR="004A01BB" w:rsidRPr="000A35D1">
        <w:rPr>
          <w:sz w:val="20"/>
        </w:rPr>
        <w:t xml:space="preserve"> </w:t>
      </w:r>
      <w:r w:rsidR="00EC2B7B" w:rsidRPr="000A35D1">
        <w:rPr>
          <w:sz w:val="20"/>
        </w:rPr>
        <w:t>as stated o</w:t>
      </w:r>
      <w:r w:rsidR="002805C2" w:rsidRPr="000A35D1">
        <w:rPr>
          <w:sz w:val="20"/>
        </w:rPr>
        <w:t>n the “Certificate of Occupancy”.</w:t>
      </w:r>
    </w:p>
    <w:p w14:paraId="00825FF5" w14:textId="77777777" w:rsidR="00AE7694" w:rsidRPr="000A35D1" w:rsidRDefault="00AE7694" w:rsidP="00862E59">
      <w:pPr>
        <w:pStyle w:val="BodyText"/>
        <w:ind w:left="720"/>
        <w:rPr>
          <w:sz w:val="20"/>
        </w:rPr>
      </w:pPr>
    </w:p>
    <w:p w14:paraId="24A7DEDF" w14:textId="77777777" w:rsidR="00D5446E" w:rsidRPr="000A35D1" w:rsidRDefault="00862E59" w:rsidP="00862E59">
      <w:pPr>
        <w:pStyle w:val="BodyText"/>
        <w:ind w:left="720"/>
        <w:rPr>
          <w:sz w:val="20"/>
        </w:rPr>
      </w:pPr>
      <w:r w:rsidRPr="000A35D1">
        <w:rPr>
          <w:b/>
          <w:sz w:val="20"/>
          <w:u w:val="single"/>
        </w:rPr>
        <w:t>7.9</w:t>
      </w:r>
      <w:r w:rsidRPr="000A35D1">
        <w:rPr>
          <w:b/>
          <w:sz w:val="20"/>
        </w:rPr>
        <w:t xml:space="preserve">   </w:t>
      </w:r>
      <w:r w:rsidR="00D5446E" w:rsidRPr="000A35D1">
        <w:rPr>
          <w:sz w:val="20"/>
        </w:rPr>
        <w:t xml:space="preserve">All signs and advertisements must be kept neat and dignified.  All admissions or cover charges must be posted in letters not </w:t>
      </w:r>
      <w:r w:rsidR="003A0F46" w:rsidRPr="000A35D1">
        <w:rPr>
          <w:sz w:val="20"/>
        </w:rPr>
        <w:t>less than</w:t>
      </w:r>
      <w:r w:rsidR="00D5446E" w:rsidRPr="000A35D1">
        <w:rPr>
          <w:sz w:val="20"/>
        </w:rPr>
        <w:t xml:space="preserve"> one inch (1”) in height on</w:t>
      </w:r>
      <w:r w:rsidR="00002125" w:rsidRPr="000A35D1">
        <w:rPr>
          <w:sz w:val="20"/>
        </w:rPr>
        <w:t xml:space="preserve"> outside of premises.  (G.L.C.</w:t>
      </w:r>
      <w:r w:rsidR="00D5446E" w:rsidRPr="000A35D1">
        <w:rPr>
          <w:sz w:val="20"/>
        </w:rPr>
        <w:t xml:space="preserve">140, </w:t>
      </w:r>
      <w:r w:rsidR="00002125" w:rsidRPr="000A35D1">
        <w:rPr>
          <w:sz w:val="20"/>
        </w:rPr>
        <w:t>§</w:t>
      </w:r>
      <w:r w:rsidR="00D5446E" w:rsidRPr="000A35D1">
        <w:rPr>
          <w:sz w:val="20"/>
        </w:rPr>
        <w:t>183D)</w:t>
      </w:r>
    </w:p>
    <w:p w14:paraId="571DD293" w14:textId="77777777" w:rsidR="00AE7694" w:rsidRPr="000A35D1" w:rsidRDefault="00AE7694" w:rsidP="00862E59">
      <w:pPr>
        <w:pStyle w:val="BodyText"/>
        <w:ind w:left="720"/>
        <w:rPr>
          <w:sz w:val="20"/>
        </w:rPr>
      </w:pPr>
    </w:p>
    <w:p w14:paraId="2E243446" w14:textId="77777777" w:rsidR="00D5446E" w:rsidRPr="000A35D1" w:rsidRDefault="00F90294" w:rsidP="00862E59">
      <w:pPr>
        <w:pStyle w:val="BodyText"/>
        <w:ind w:left="720"/>
        <w:rPr>
          <w:sz w:val="20"/>
        </w:rPr>
      </w:pPr>
      <w:r w:rsidRPr="000A35D1">
        <w:rPr>
          <w:b/>
          <w:sz w:val="20"/>
          <w:u w:val="single"/>
        </w:rPr>
        <w:t>7.10</w:t>
      </w:r>
      <w:r w:rsidR="000A1A56" w:rsidRPr="000A35D1">
        <w:rPr>
          <w:sz w:val="20"/>
        </w:rPr>
        <w:t xml:space="preserve">   </w:t>
      </w:r>
      <w:r w:rsidR="00D5446E" w:rsidRPr="000A35D1">
        <w:rPr>
          <w:sz w:val="20"/>
        </w:rPr>
        <w:t>Taverns, Restaurants, General On-Premises, Hotels and Clubs are prohibited from purchasing alcoholic beverages, other than malt and wine, in bottles or original containers holding less that 1/5 of a gallon.  Taverns, Restaurants, General On-Premises, Hotels and Clubs are prohibited from making sales by bottle or package to be taken away from premises.</w:t>
      </w:r>
    </w:p>
    <w:p w14:paraId="3DF61B93" w14:textId="77777777" w:rsidR="00AE7694" w:rsidRPr="000A35D1" w:rsidRDefault="00AE7694" w:rsidP="00862E59">
      <w:pPr>
        <w:pStyle w:val="BodyText"/>
        <w:ind w:left="720"/>
        <w:rPr>
          <w:sz w:val="20"/>
        </w:rPr>
      </w:pPr>
    </w:p>
    <w:p w14:paraId="258CAE72" w14:textId="77777777" w:rsidR="00862E59" w:rsidRPr="000A35D1" w:rsidRDefault="00F90294" w:rsidP="00AE7694">
      <w:pPr>
        <w:pStyle w:val="BodyText"/>
        <w:ind w:left="720"/>
        <w:rPr>
          <w:sz w:val="20"/>
        </w:rPr>
      </w:pPr>
      <w:r w:rsidRPr="000A35D1">
        <w:rPr>
          <w:b/>
          <w:sz w:val="20"/>
          <w:u w:val="single"/>
        </w:rPr>
        <w:t>7.11</w:t>
      </w:r>
      <w:r w:rsidR="000A1A56" w:rsidRPr="000A35D1">
        <w:rPr>
          <w:sz w:val="20"/>
        </w:rPr>
        <w:t xml:space="preserve">   </w:t>
      </w:r>
      <w:r w:rsidR="005D6C7B" w:rsidRPr="000A35D1">
        <w:rPr>
          <w:sz w:val="20"/>
        </w:rPr>
        <w:t>Separate toilet facili</w:t>
      </w:r>
      <w:r w:rsidR="004A01BB" w:rsidRPr="000A35D1">
        <w:rPr>
          <w:sz w:val="20"/>
        </w:rPr>
        <w:t xml:space="preserve">ties for men and women required and shall comply with the </w:t>
      </w:r>
      <w:r w:rsidR="00C229BF" w:rsidRPr="000A35D1">
        <w:rPr>
          <w:sz w:val="20"/>
        </w:rPr>
        <w:t xml:space="preserve">State </w:t>
      </w:r>
      <w:r w:rsidR="004A01BB" w:rsidRPr="000A35D1">
        <w:rPr>
          <w:sz w:val="20"/>
        </w:rPr>
        <w:t>sanitary code.</w:t>
      </w:r>
      <w:r w:rsidR="004752F7" w:rsidRPr="000A35D1">
        <w:rPr>
          <w:sz w:val="20"/>
        </w:rPr>
        <w:t xml:space="preserve"> (105CMR </w:t>
      </w:r>
      <w:r w:rsidR="00C229BF" w:rsidRPr="000A35D1">
        <w:rPr>
          <w:sz w:val="20"/>
        </w:rPr>
        <w:t>590.00) Excluding Section 15</w:t>
      </w:r>
    </w:p>
    <w:p w14:paraId="210D0F4D" w14:textId="77777777" w:rsidR="00862E59" w:rsidRPr="00B43930" w:rsidRDefault="00862E59" w:rsidP="00836505">
      <w:pPr>
        <w:pStyle w:val="BodyText"/>
        <w:ind w:left="360"/>
        <w:rPr>
          <w:sz w:val="28"/>
          <w:szCs w:val="28"/>
        </w:rPr>
      </w:pPr>
    </w:p>
    <w:p w14:paraId="0D10C62E" w14:textId="77777777" w:rsidR="00862E59" w:rsidRPr="00AE7694" w:rsidRDefault="007B4DBE" w:rsidP="002805C2">
      <w:pPr>
        <w:pStyle w:val="BodyText"/>
        <w:rPr>
          <w:b/>
          <w:sz w:val="32"/>
          <w:szCs w:val="32"/>
        </w:rPr>
      </w:pPr>
      <w:r w:rsidRPr="00862E59">
        <w:rPr>
          <w:b/>
          <w:sz w:val="32"/>
          <w:szCs w:val="32"/>
        </w:rPr>
        <w:t>8</w:t>
      </w:r>
      <w:r w:rsidR="00A1309B">
        <w:rPr>
          <w:b/>
          <w:sz w:val="32"/>
          <w:szCs w:val="32"/>
        </w:rPr>
        <w:t>.</w:t>
      </w:r>
      <w:r w:rsidRPr="00862E59">
        <w:rPr>
          <w:b/>
          <w:sz w:val="36"/>
          <w:szCs w:val="36"/>
        </w:rPr>
        <w:t xml:space="preserve">  </w:t>
      </w:r>
      <w:r w:rsidR="002805C2" w:rsidRPr="00862E59">
        <w:rPr>
          <w:b/>
          <w:sz w:val="32"/>
          <w:szCs w:val="32"/>
        </w:rPr>
        <w:t>Clubs</w:t>
      </w:r>
    </w:p>
    <w:p w14:paraId="578F97F2" w14:textId="77777777" w:rsidR="00D5446E" w:rsidRPr="000A35D1" w:rsidRDefault="00F90294" w:rsidP="00862E59">
      <w:pPr>
        <w:pStyle w:val="BodyText"/>
        <w:ind w:left="720"/>
        <w:rPr>
          <w:sz w:val="20"/>
        </w:rPr>
      </w:pPr>
      <w:r w:rsidRPr="000A35D1">
        <w:rPr>
          <w:b/>
          <w:sz w:val="20"/>
          <w:u w:val="single"/>
        </w:rPr>
        <w:t>8.1</w:t>
      </w:r>
      <w:r w:rsidR="000A1A56" w:rsidRPr="000A35D1">
        <w:rPr>
          <w:sz w:val="20"/>
        </w:rPr>
        <w:t xml:space="preserve">   </w:t>
      </w:r>
      <w:r w:rsidR="00D5446E" w:rsidRPr="000A35D1">
        <w:rPr>
          <w:sz w:val="20"/>
        </w:rPr>
        <w:t>Club doors shall be kept closed and locked.  Entr</w:t>
      </w:r>
      <w:r w:rsidR="00947F39" w:rsidRPr="000A35D1">
        <w:rPr>
          <w:sz w:val="20"/>
        </w:rPr>
        <w:t xml:space="preserve">ance to be by key, ringing of </w:t>
      </w:r>
      <w:r w:rsidR="00D5446E" w:rsidRPr="000A35D1">
        <w:rPr>
          <w:sz w:val="20"/>
        </w:rPr>
        <w:t xml:space="preserve">bell </w:t>
      </w:r>
      <w:r w:rsidR="000A1A56" w:rsidRPr="000A35D1">
        <w:rPr>
          <w:sz w:val="20"/>
        </w:rPr>
        <w:t xml:space="preserve">or </w:t>
      </w:r>
      <w:r w:rsidR="00D5446E" w:rsidRPr="000A35D1">
        <w:rPr>
          <w:sz w:val="20"/>
        </w:rPr>
        <w:t>by member</w:t>
      </w:r>
      <w:r w:rsidR="004C35A8" w:rsidRPr="000A35D1">
        <w:rPr>
          <w:sz w:val="20"/>
        </w:rPr>
        <w:t>,</w:t>
      </w:r>
      <w:r w:rsidR="00947F39" w:rsidRPr="000A35D1">
        <w:rPr>
          <w:sz w:val="20"/>
        </w:rPr>
        <w:t xml:space="preserve"> only</w:t>
      </w:r>
      <w:r w:rsidR="00D5446E" w:rsidRPr="000A35D1">
        <w:rPr>
          <w:sz w:val="20"/>
        </w:rPr>
        <w:t xml:space="preserve">.  Membership list to be available at all times.  Admittance to members and to guests introduced </w:t>
      </w:r>
      <w:r w:rsidR="004A01BB" w:rsidRPr="000A35D1">
        <w:rPr>
          <w:sz w:val="20"/>
        </w:rPr>
        <w:t>by such members and to no other individuals</w:t>
      </w:r>
      <w:r w:rsidR="00D5446E" w:rsidRPr="000A35D1">
        <w:rPr>
          <w:sz w:val="20"/>
        </w:rPr>
        <w:t>.</w:t>
      </w:r>
      <w:r w:rsidR="00927003" w:rsidRPr="000A35D1">
        <w:rPr>
          <w:sz w:val="20"/>
        </w:rPr>
        <w:t xml:space="preserve">  All Clubs must abi</w:t>
      </w:r>
      <w:r w:rsidR="00002125" w:rsidRPr="000A35D1">
        <w:rPr>
          <w:sz w:val="20"/>
        </w:rPr>
        <w:t>de by G.L.C</w:t>
      </w:r>
      <w:r w:rsidR="00927003" w:rsidRPr="000A35D1">
        <w:rPr>
          <w:sz w:val="20"/>
        </w:rPr>
        <w:t xml:space="preserve">. 138 </w:t>
      </w:r>
      <w:r w:rsidR="00002125" w:rsidRPr="000A35D1">
        <w:rPr>
          <w:sz w:val="20"/>
        </w:rPr>
        <w:t>§</w:t>
      </w:r>
      <w:r w:rsidR="00927003" w:rsidRPr="000A35D1">
        <w:rPr>
          <w:sz w:val="20"/>
        </w:rPr>
        <w:t xml:space="preserve"> 12.</w:t>
      </w:r>
    </w:p>
    <w:p w14:paraId="3AC4F276" w14:textId="77777777" w:rsidR="00836505" w:rsidRPr="000A35D1" w:rsidRDefault="00836505" w:rsidP="00836505">
      <w:pPr>
        <w:pStyle w:val="BodyText"/>
        <w:rPr>
          <w:sz w:val="20"/>
        </w:rPr>
      </w:pPr>
    </w:p>
    <w:p w14:paraId="309660A6" w14:textId="77777777" w:rsidR="00862E59" w:rsidRPr="00AE7694" w:rsidRDefault="00862E59" w:rsidP="00140E3D">
      <w:pPr>
        <w:pStyle w:val="BodyText"/>
        <w:rPr>
          <w:b/>
          <w:sz w:val="32"/>
          <w:szCs w:val="32"/>
        </w:rPr>
      </w:pPr>
      <w:r>
        <w:rPr>
          <w:b/>
          <w:sz w:val="32"/>
          <w:szCs w:val="32"/>
        </w:rPr>
        <w:t>9</w:t>
      </w:r>
      <w:r w:rsidR="00A1309B">
        <w:rPr>
          <w:b/>
          <w:sz w:val="32"/>
          <w:szCs w:val="32"/>
        </w:rPr>
        <w:t>.</w:t>
      </w:r>
      <w:r>
        <w:rPr>
          <w:b/>
          <w:sz w:val="32"/>
          <w:szCs w:val="32"/>
        </w:rPr>
        <w:t xml:space="preserve">  </w:t>
      </w:r>
      <w:r w:rsidR="00140E3D" w:rsidRPr="00862E59">
        <w:rPr>
          <w:b/>
          <w:sz w:val="32"/>
          <w:szCs w:val="32"/>
        </w:rPr>
        <w:t>Structural</w:t>
      </w:r>
    </w:p>
    <w:p w14:paraId="14069A99" w14:textId="77777777" w:rsidR="00D5446E" w:rsidRPr="000A35D1" w:rsidRDefault="00F90294" w:rsidP="00862E59">
      <w:pPr>
        <w:pStyle w:val="BodyText"/>
        <w:ind w:left="720"/>
        <w:rPr>
          <w:sz w:val="20"/>
        </w:rPr>
      </w:pPr>
      <w:r w:rsidRPr="000A35D1">
        <w:rPr>
          <w:b/>
          <w:sz w:val="20"/>
          <w:u w:val="single"/>
        </w:rPr>
        <w:t>9.1</w:t>
      </w:r>
      <w:r w:rsidR="000A1A56" w:rsidRPr="000A35D1">
        <w:rPr>
          <w:sz w:val="20"/>
        </w:rPr>
        <w:t xml:space="preserve">   </w:t>
      </w:r>
      <w:r w:rsidR="00D5446E" w:rsidRPr="000A35D1">
        <w:rPr>
          <w:sz w:val="20"/>
        </w:rPr>
        <w:t xml:space="preserve">Window obstructions and interior lighting:  Taverns, Restaurants, and General On-Premises shall be governed by the regulations provided in Section I of </w:t>
      </w:r>
      <w:r w:rsidR="00002125" w:rsidRPr="000A35D1">
        <w:rPr>
          <w:sz w:val="20"/>
        </w:rPr>
        <w:t>G.L.C.</w:t>
      </w:r>
      <w:r w:rsidR="00D5446E" w:rsidRPr="000A35D1">
        <w:rPr>
          <w:sz w:val="20"/>
        </w:rPr>
        <w:t>138 and all Amendments thereto now and in the future.  Restaurants and General On-Premises must provide a clear view of interior.  Taverns must provide a clear view of interior from sidewalk level.  No window facing a public way shall be obstructed by any screen or other object extending more than five (5’) above t</w:t>
      </w:r>
      <w:r w:rsidR="004A01BB" w:rsidRPr="000A35D1">
        <w:rPr>
          <w:sz w:val="20"/>
        </w:rPr>
        <w:t>he sidewalk level.  L</w:t>
      </w:r>
      <w:r w:rsidR="00D5446E" w:rsidRPr="000A35D1">
        <w:rPr>
          <w:sz w:val="20"/>
        </w:rPr>
        <w:t>ighting must meet with the License Commission approval.  Glass</w:t>
      </w:r>
      <w:r w:rsidR="001E6CF8" w:rsidRPr="000A35D1">
        <w:rPr>
          <w:sz w:val="20"/>
        </w:rPr>
        <w:t xml:space="preserve"> window must be no less than 14”x14”</w:t>
      </w:r>
      <w:r w:rsidR="00D5446E" w:rsidRPr="000A35D1">
        <w:rPr>
          <w:sz w:val="20"/>
        </w:rPr>
        <w:t>.</w:t>
      </w:r>
    </w:p>
    <w:p w14:paraId="5C658E56" w14:textId="77777777" w:rsidR="00AE7694" w:rsidRPr="000A35D1" w:rsidRDefault="00AE7694" w:rsidP="00862E59">
      <w:pPr>
        <w:pStyle w:val="BodyText"/>
        <w:ind w:left="720"/>
        <w:rPr>
          <w:sz w:val="20"/>
        </w:rPr>
      </w:pPr>
    </w:p>
    <w:p w14:paraId="3F126045" w14:textId="77777777" w:rsidR="00B379D6" w:rsidRPr="000A35D1" w:rsidRDefault="00F90294" w:rsidP="00862E59">
      <w:pPr>
        <w:pStyle w:val="BodyText"/>
        <w:ind w:left="720"/>
        <w:rPr>
          <w:sz w:val="20"/>
        </w:rPr>
      </w:pPr>
      <w:r w:rsidRPr="000A35D1">
        <w:rPr>
          <w:b/>
          <w:sz w:val="20"/>
          <w:u w:val="single"/>
        </w:rPr>
        <w:t>9.2</w:t>
      </w:r>
      <w:r w:rsidR="000A1A56" w:rsidRPr="000A35D1">
        <w:rPr>
          <w:sz w:val="20"/>
        </w:rPr>
        <w:t xml:space="preserve">   </w:t>
      </w:r>
      <w:r w:rsidR="00B379D6" w:rsidRPr="000A35D1">
        <w:rPr>
          <w:sz w:val="20"/>
        </w:rPr>
        <w:t xml:space="preserve">No physical alteration which may affect/change the legal description and or seating capacity of the premises as written on license shall be made without written permission from the </w:t>
      </w:r>
      <w:r w:rsidR="007E44C7" w:rsidRPr="000A35D1">
        <w:rPr>
          <w:sz w:val="20"/>
        </w:rPr>
        <w:t>Commission</w:t>
      </w:r>
      <w:r w:rsidR="00B379D6" w:rsidRPr="000A35D1">
        <w:rPr>
          <w:sz w:val="20"/>
        </w:rPr>
        <w:t xml:space="preserve"> including</w:t>
      </w:r>
      <w:r w:rsidR="00B43930" w:rsidRPr="000A35D1">
        <w:rPr>
          <w:sz w:val="20"/>
        </w:rPr>
        <w:t>,</w:t>
      </w:r>
      <w:r w:rsidR="00B379D6" w:rsidRPr="000A35D1">
        <w:rPr>
          <w:sz w:val="20"/>
        </w:rPr>
        <w:t xml:space="preserve"> but not limited to</w:t>
      </w:r>
      <w:r w:rsidR="00B43930" w:rsidRPr="000A35D1">
        <w:rPr>
          <w:sz w:val="20"/>
        </w:rPr>
        <w:t>,</w:t>
      </w:r>
      <w:r w:rsidR="00B379D6" w:rsidRPr="000A35D1">
        <w:rPr>
          <w:sz w:val="20"/>
        </w:rPr>
        <w:t xml:space="preserve"> interior walls, doorway, stairways, or other structural components.</w:t>
      </w:r>
    </w:p>
    <w:p w14:paraId="3F04078A" w14:textId="77777777" w:rsidR="00AE7694" w:rsidRPr="000A35D1" w:rsidRDefault="00AE7694" w:rsidP="00862E59">
      <w:pPr>
        <w:pStyle w:val="BodyText"/>
        <w:ind w:left="720"/>
        <w:rPr>
          <w:sz w:val="20"/>
        </w:rPr>
      </w:pPr>
    </w:p>
    <w:p w14:paraId="18A2161F" w14:textId="77777777" w:rsidR="000A1A56" w:rsidRPr="000A35D1" w:rsidRDefault="00F90294" w:rsidP="000A35D1">
      <w:pPr>
        <w:pStyle w:val="BodyText"/>
        <w:ind w:left="720"/>
        <w:rPr>
          <w:sz w:val="20"/>
        </w:rPr>
      </w:pPr>
      <w:r w:rsidRPr="000A35D1">
        <w:rPr>
          <w:b/>
          <w:sz w:val="20"/>
          <w:u w:val="single"/>
        </w:rPr>
        <w:t>9.3</w:t>
      </w:r>
      <w:r w:rsidR="000A1A56" w:rsidRPr="000A35D1">
        <w:rPr>
          <w:sz w:val="20"/>
        </w:rPr>
        <w:t xml:space="preserve">   </w:t>
      </w:r>
      <w:r w:rsidR="002805C2" w:rsidRPr="000A35D1">
        <w:rPr>
          <w:sz w:val="20"/>
        </w:rPr>
        <w:t>The use of booths, stalls or enclosures of any description whatever which are so closed by curtains, screens or other devices that the persons therein cannot be seen at all times by other persons in such restaurant, taverns, or place, unless such enclosure is approved by the License Commission, and the use of barred or barricaded entrances or exits thereto or other devices or appliances designed to impede access thereto by the authorized agents of the License Commission or other Law Enforcement Body is a violation of Section 25, Chapter 272.  Measurements of new booths to be 40” or less in height.</w:t>
      </w:r>
    </w:p>
    <w:p w14:paraId="1D3766B3" w14:textId="77777777" w:rsidR="001E0447" w:rsidRPr="00B43930" w:rsidRDefault="001E0447" w:rsidP="00140E3D">
      <w:pPr>
        <w:pStyle w:val="BodyText"/>
        <w:rPr>
          <w:b/>
          <w:sz w:val="32"/>
          <w:szCs w:val="32"/>
          <w:u w:val="single"/>
        </w:rPr>
      </w:pPr>
    </w:p>
    <w:p w14:paraId="716BA6C8" w14:textId="77777777" w:rsidR="00862E59" w:rsidRPr="00AE7694" w:rsidRDefault="00862E59" w:rsidP="00140E3D">
      <w:pPr>
        <w:pStyle w:val="BodyText"/>
        <w:rPr>
          <w:b/>
          <w:sz w:val="32"/>
          <w:szCs w:val="32"/>
        </w:rPr>
      </w:pPr>
      <w:r>
        <w:rPr>
          <w:b/>
          <w:sz w:val="32"/>
          <w:szCs w:val="32"/>
        </w:rPr>
        <w:t>10</w:t>
      </w:r>
      <w:r w:rsidR="00A1309B">
        <w:rPr>
          <w:b/>
          <w:sz w:val="32"/>
          <w:szCs w:val="32"/>
        </w:rPr>
        <w:t>.</w:t>
      </w:r>
      <w:r w:rsidR="00077749" w:rsidRPr="00862E59">
        <w:rPr>
          <w:b/>
          <w:sz w:val="32"/>
          <w:szCs w:val="32"/>
        </w:rPr>
        <w:t xml:space="preserve">  </w:t>
      </w:r>
      <w:r w:rsidR="00140E3D" w:rsidRPr="00862E59">
        <w:rPr>
          <w:b/>
          <w:sz w:val="32"/>
          <w:szCs w:val="32"/>
        </w:rPr>
        <w:t>Special License</w:t>
      </w:r>
    </w:p>
    <w:p w14:paraId="49EA4AFB" w14:textId="77777777" w:rsidR="00D5446E" w:rsidRPr="000A35D1" w:rsidRDefault="00F90294" w:rsidP="00862E59">
      <w:pPr>
        <w:pStyle w:val="BodyText"/>
        <w:ind w:left="720"/>
        <w:rPr>
          <w:sz w:val="20"/>
        </w:rPr>
      </w:pPr>
      <w:r w:rsidRPr="000A35D1">
        <w:rPr>
          <w:b/>
          <w:sz w:val="20"/>
          <w:u w:val="single"/>
        </w:rPr>
        <w:t>10.1</w:t>
      </w:r>
      <w:r w:rsidR="000A1A56" w:rsidRPr="000A35D1">
        <w:rPr>
          <w:sz w:val="20"/>
        </w:rPr>
        <w:t xml:space="preserve">   </w:t>
      </w:r>
      <w:r w:rsidR="00002125" w:rsidRPr="000A35D1">
        <w:rPr>
          <w:sz w:val="20"/>
        </w:rPr>
        <w:t>Licenses issued under G.L.C.</w:t>
      </w:r>
      <w:r w:rsidR="00D5446E" w:rsidRPr="000A35D1">
        <w:rPr>
          <w:sz w:val="20"/>
        </w:rPr>
        <w:t xml:space="preserve">138, </w:t>
      </w:r>
      <w:r w:rsidR="00002125" w:rsidRPr="000A35D1">
        <w:rPr>
          <w:sz w:val="20"/>
        </w:rPr>
        <w:t>§</w:t>
      </w:r>
      <w:r w:rsidR="00D5446E" w:rsidRPr="000A35D1">
        <w:rPr>
          <w:sz w:val="20"/>
        </w:rPr>
        <w:t xml:space="preserve"> 14, shall be issued only upon proof of non-profit status of applicants.  A profit making organization may be granted a special license for specific purposes, but they are restricted to the sale of wine and malt beverages only.</w:t>
      </w:r>
    </w:p>
    <w:p w14:paraId="3C4B50A2" w14:textId="77777777" w:rsidR="00AE7694" w:rsidRPr="000A35D1" w:rsidRDefault="00AE7694" w:rsidP="00862E59">
      <w:pPr>
        <w:pStyle w:val="BodyText"/>
        <w:ind w:left="720"/>
        <w:rPr>
          <w:sz w:val="20"/>
        </w:rPr>
      </w:pPr>
    </w:p>
    <w:p w14:paraId="30611B56" w14:textId="77777777" w:rsidR="00D52660" w:rsidRPr="000A35D1" w:rsidRDefault="00F90294" w:rsidP="00862E59">
      <w:pPr>
        <w:pStyle w:val="BodyText"/>
        <w:ind w:left="720"/>
        <w:rPr>
          <w:sz w:val="20"/>
        </w:rPr>
      </w:pPr>
      <w:r w:rsidRPr="000A35D1">
        <w:rPr>
          <w:b/>
          <w:sz w:val="20"/>
          <w:u w:val="single"/>
        </w:rPr>
        <w:t>10.2</w:t>
      </w:r>
      <w:r w:rsidR="000A1A56" w:rsidRPr="000A35D1">
        <w:rPr>
          <w:sz w:val="20"/>
        </w:rPr>
        <w:t xml:space="preserve">   </w:t>
      </w:r>
      <w:r w:rsidR="004C35A8" w:rsidRPr="000A35D1">
        <w:rPr>
          <w:sz w:val="20"/>
        </w:rPr>
        <w:t>Application/</w:t>
      </w:r>
      <w:r w:rsidR="00D52660" w:rsidRPr="000A35D1">
        <w:rPr>
          <w:sz w:val="20"/>
        </w:rPr>
        <w:t>Request for special license must be submitted to the Commission 30 days prior to date of event.</w:t>
      </w:r>
    </w:p>
    <w:p w14:paraId="18628CD5" w14:textId="77777777" w:rsidR="00AE7694" w:rsidRPr="000A35D1" w:rsidRDefault="00AE7694" w:rsidP="00862E59">
      <w:pPr>
        <w:pStyle w:val="BodyText"/>
        <w:ind w:left="720"/>
        <w:rPr>
          <w:sz w:val="20"/>
        </w:rPr>
      </w:pPr>
    </w:p>
    <w:p w14:paraId="17C19203" w14:textId="77777777" w:rsidR="00D5446E" w:rsidRPr="000A35D1" w:rsidRDefault="00F90294" w:rsidP="00862E59">
      <w:pPr>
        <w:pStyle w:val="BodyText"/>
        <w:ind w:left="720"/>
        <w:rPr>
          <w:sz w:val="20"/>
        </w:rPr>
      </w:pPr>
      <w:r w:rsidRPr="000A35D1">
        <w:rPr>
          <w:b/>
          <w:sz w:val="20"/>
          <w:u w:val="single"/>
        </w:rPr>
        <w:t>10.3</w:t>
      </w:r>
      <w:r w:rsidR="00D52660" w:rsidRPr="000A35D1">
        <w:rPr>
          <w:sz w:val="20"/>
        </w:rPr>
        <w:t xml:space="preserve"> </w:t>
      </w:r>
      <w:r w:rsidR="000A1A56" w:rsidRPr="000A35D1">
        <w:rPr>
          <w:sz w:val="20"/>
        </w:rPr>
        <w:t xml:space="preserve">   </w:t>
      </w:r>
      <w:r w:rsidR="00D52660" w:rsidRPr="000A35D1">
        <w:rPr>
          <w:sz w:val="20"/>
        </w:rPr>
        <w:t xml:space="preserve">All </w:t>
      </w:r>
      <w:r w:rsidR="00245823" w:rsidRPr="000A35D1">
        <w:rPr>
          <w:sz w:val="20"/>
        </w:rPr>
        <w:t>Special</w:t>
      </w:r>
      <w:r w:rsidR="00D52660" w:rsidRPr="000A35D1">
        <w:rPr>
          <w:sz w:val="20"/>
        </w:rPr>
        <w:t xml:space="preserve"> License request are granted at the local level but must </w:t>
      </w:r>
      <w:r w:rsidR="00245823" w:rsidRPr="000A35D1">
        <w:rPr>
          <w:sz w:val="20"/>
        </w:rPr>
        <w:t xml:space="preserve">abide by </w:t>
      </w:r>
      <w:r w:rsidR="00002125" w:rsidRPr="000A35D1">
        <w:rPr>
          <w:sz w:val="20"/>
        </w:rPr>
        <w:t>G.L.C.</w:t>
      </w:r>
      <w:r w:rsidR="00245823" w:rsidRPr="000A35D1">
        <w:rPr>
          <w:sz w:val="20"/>
        </w:rPr>
        <w:t xml:space="preserve">138, </w:t>
      </w:r>
      <w:r w:rsidR="00002125" w:rsidRPr="000A35D1">
        <w:rPr>
          <w:sz w:val="20"/>
        </w:rPr>
        <w:t>§</w:t>
      </w:r>
      <w:r w:rsidR="00245823" w:rsidRPr="000A35D1">
        <w:rPr>
          <w:sz w:val="20"/>
        </w:rPr>
        <w:t xml:space="preserve"> 14.</w:t>
      </w:r>
    </w:p>
    <w:p w14:paraId="780B2D44" w14:textId="77777777" w:rsidR="00935B44" w:rsidRPr="00B43930" w:rsidRDefault="00935B44" w:rsidP="00935B44">
      <w:pPr>
        <w:pStyle w:val="BodyText"/>
        <w:ind w:left="360"/>
        <w:rPr>
          <w:b/>
          <w:sz w:val="32"/>
          <w:szCs w:val="32"/>
          <w:u w:val="single"/>
        </w:rPr>
      </w:pPr>
    </w:p>
    <w:p w14:paraId="5FD48209" w14:textId="77777777" w:rsidR="004E321A" w:rsidRPr="00AE7694" w:rsidRDefault="00077749" w:rsidP="00935B44">
      <w:pPr>
        <w:pStyle w:val="BodyText"/>
        <w:rPr>
          <w:b/>
          <w:sz w:val="32"/>
          <w:szCs w:val="32"/>
        </w:rPr>
      </w:pPr>
      <w:r w:rsidRPr="004E321A">
        <w:rPr>
          <w:b/>
          <w:sz w:val="32"/>
          <w:szCs w:val="32"/>
        </w:rPr>
        <w:t xml:space="preserve">11. </w:t>
      </w:r>
      <w:r w:rsidR="000C3746">
        <w:rPr>
          <w:b/>
          <w:sz w:val="32"/>
          <w:szCs w:val="32"/>
        </w:rPr>
        <w:t xml:space="preserve"> </w:t>
      </w:r>
      <w:r w:rsidR="00935B44" w:rsidRPr="004E321A">
        <w:rPr>
          <w:b/>
          <w:sz w:val="32"/>
          <w:szCs w:val="32"/>
        </w:rPr>
        <w:t>Section 15 Licenses</w:t>
      </w:r>
    </w:p>
    <w:p w14:paraId="768D88AE" w14:textId="77777777" w:rsidR="00935B44" w:rsidRPr="000A35D1" w:rsidRDefault="00F90294" w:rsidP="00862E59">
      <w:pPr>
        <w:pStyle w:val="BodyText"/>
        <w:ind w:left="720"/>
        <w:rPr>
          <w:sz w:val="20"/>
        </w:rPr>
      </w:pPr>
      <w:r w:rsidRPr="000A35D1">
        <w:rPr>
          <w:b/>
          <w:sz w:val="20"/>
          <w:u w:val="single"/>
        </w:rPr>
        <w:t>11.1</w:t>
      </w:r>
      <w:r w:rsidR="00935B44" w:rsidRPr="000A35D1">
        <w:rPr>
          <w:sz w:val="20"/>
        </w:rPr>
        <w:t xml:space="preserve"> </w:t>
      </w:r>
      <w:r w:rsidR="000C3746">
        <w:rPr>
          <w:sz w:val="20"/>
        </w:rPr>
        <w:t xml:space="preserve">  </w:t>
      </w:r>
      <w:r w:rsidR="00935B44" w:rsidRPr="000A35D1">
        <w:rPr>
          <w:sz w:val="20"/>
        </w:rPr>
        <w:t>There will be no sales of beverages containing alcohol through a drive up or drive through window at any time.</w:t>
      </w:r>
    </w:p>
    <w:p w14:paraId="2EC16D41" w14:textId="77777777" w:rsidR="000A35D1" w:rsidRDefault="000A35D1" w:rsidP="000A35D1">
      <w:pPr>
        <w:pStyle w:val="BodyText"/>
        <w:rPr>
          <w:sz w:val="28"/>
          <w:szCs w:val="28"/>
        </w:rPr>
      </w:pPr>
    </w:p>
    <w:p w14:paraId="4D891BC6" w14:textId="77777777" w:rsidR="004E321A" w:rsidRPr="00AE7694" w:rsidRDefault="00077749" w:rsidP="007B4DBE">
      <w:pPr>
        <w:pStyle w:val="BodyText"/>
        <w:rPr>
          <w:b/>
          <w:sz w:val="32"/>
          <w:szCs w:val="32"/>
        </w:rPr>
      </w:pPr>
      <w:r w:rsidRPr="004E321A">
        <w:rPr>
          <w:b/>
          <w:sz w:val="32"/>
          <w:szCs w:val="32"/>
        </w:rPr>
        <w:t xml:space="preserve">12. </w:t>
      </w:r>
      <w:r w:rsidR="000C3746">
        <w:rPr>
          <w:b/>
          <w:sz w:val="32"/>
          <w:szCs w:val="32"/>
        </w:rPr>
        <w:t xml:space="preserve"> </w:t>
      </w:r>
      <w:r w:rsidR="007B4DBE" w:rsidRPr="004E321A">
        <w:rPr>
          <w:b/>
          <w:sz w:val="32"/>
          <w:szCs w:val="32"/>
        </w:rPr>
        <w:t>Certification</w:t>
      </w:r>
    </w:p>
    <w:p w14:paraId="1FFB4782" w14:textId="77777777" w:rsidR="00334F0E" w:rsidRPr="000A35D1" w:rsidRDefault="00F90294" w:rsidP="00862E59">
      <w:pPr>
        <w:pStyle w:val="BodyText"/>
        <w:ind w:left="720"/>
        <w:rPr>
          <w:sz w:val="20"/>
        </w:rPr>
      </w:pPr>
      <w:r w:rsidRPr="000A35D1">
        <w:rPr>
          <w:b/>
          <w:sz w:val="20"/>
          <w:u w:val="single"/>
        </w:rPr>
        <w:t>12.1</w:t>
      </w:r>
      <w:r w:rsidR="000A1A56" w:rsidRPr="000A35D1">
        <w:rPr>
          <w:sz w:val="20"/>
        </w:rPr>
        <w:t xml:space="preserve">   </w:t>
      </w:r>
      <w:r w:rsidR="00EB25C0" w:rsidRPr="000A35D1">
        <w:rPr>
          <w:sz w:val="20"/>
        </w:rPr>
        <w:t xml:space="preserve">All employees handling alcohol must be TIPS Certified (or equivalent), by </w:t>
      </w:r>
      <w:r w:rsidR="00EB25C0" w:rsidRPr="000A35D1">
        <w:rPr>
          <w:b/>
          <w:sz w:val="20"/>
          <w:u w:val="single"/>
        </w:rPr>
        <w:t>July 1, 2011</w:t>
      </w:r>
      <w:r w:rsidR="00EB25C0" w:rsidRPr="000A35D1">
        <w:rPr>
          <w:sz w:val="20"/>
        </w:rPr>
        <w:t xml:space="preserve"> or within 6 months of hire.  Training is to include all employees of each on/off premise establishments. TIPS written Regulation must be posted in a visible location (adjacent to Liquor Regulation if possible).  TIPS Certification Card must be on each working employee at all times or at leas</w:t>
      </w:r>
      <w:r w:rsidR="00002125" w:rsidRPr="000A35D1">
        <w:rPr>
          <w:sz w:val="20"/>
        </w:rPr>
        <w:t xml:space="preserve">t accessible to said employee. </w:t>
      </w:r>
      <w:r w:rsidR="00EB25C0" w:rsidRPr="000A35D1">
        <w:rPr>
          <w:sz w:val="20"/>
        </w:rPr>
        <w:t xml:space="preserve">Enforcement of said trained will be by local law enforcement/Agents of the License Commission.  </w:t>
      </w:r>
      <w:r w:rsidR="00DE1754" w:rsidRPr="000A35D1">
        <w:rPr>
          <w:sz w:val="20"/>
        </w:rPr>
        <w:t xml:space="preserve">A copy of such certification </w:t>
      </w:r>
      <w:r w:rsidR="00C06061" w:rsidRPr="000A35D1">
        <w:rPr>
          <w:sz w:val="20"/>
        </w:rPr>
        <w:t xml:space="preserve">need be supplied to the Commission and the Gardner Police Department upon annual renewal. </w:t>
      </w:r>
    </w:p>
    <w:p w14:paraId="05F31222" w14:textId="77777777" w:rsidR="00334F0E" w:rsidRDefault="00334F0E" w:rsidP="00140E3D">
      <w:pPr>
        <w:jc w:val="both"/>
        <w:rPr>
          <w:sz w:val="28"/>
          <w:szCs w:val="28"/>
        </w:rPr>
      </w:pPr>
    </w:p>
    <w:p w14:paraId="590B55E7" w14:textId="77777777" w:rsidR="004E321A" w:rsidRPr="00AE7694" w:rsidRDefault="00077749" w:rsidP="00140E3D">
      <w:pPr>
        <w:jc w:val="both"/>
        <w:rPr>
          <w:b/>
          <w:sz w:val="32"/>
          <w:szCs w:val="32"/>
        </w:rPr>
      </w:pPr>
      <w:r w:rsidRPr="004E321A">
        <w:rPr>
          <w:b/>
          <w:sz w:val="32"/>
          <w:szCs w:val="32"/>
        </w:rPr>
        <w:t xml:space="preserve">13.  </w:t>
      </w:r>
      <w:r w:rsidR="003D00FF" w:rsidRPr="004E321A">
        <w:rPr>
          <w:b/>
          <w:sz w:val="32"/>
          <w:szCs w:val="32"/>
        </w:rPr>
        <w:t xml:space="preserve">Police </w:t>
      </w:r>
    </w:p>
    <w:p w14:paraId="22EB578F" w14:textId="77777777" w:rsidR="00C06061" w:rsidRPr="000A35D1" w:rsidRDefault="00F90294" w:rsidP="00947F39">
      <w:pPr>
        <w:ind w:left="720"/>
      </w:pPr>
      <w:r w:rsidRPr="000A35D1">
        <w:rPr>
          <w:b/>
          <w:u w:val="single"/>
        </w:rPr>
        <w:t>13.1</w:t>
      </w:r>
      <w:r w:rsidR="000A1A56" w:rsidRPr="000A35D1">
        <w:t xml:space="preserve">   </w:t>
      </w:r>
      <w:r w:rsidR="00C06061" w:rsidRPr="000A35D1">
        <w:t xml:space="preserve">The Commission shall have the right and authority to order any licensee to engage as many private detail police </w:t>
      </w:r>
      <w:r w:rsidR="000C0020" w:rsidRPr="000A35D1">
        <w:t>officers</w:t>
      </w:r>
      <w:r w:rsidR="00C06061" w:rsidRPr="000A35D1">
        <w:t xml:space="preserve"> from the Police </w:t>
      </w:r>
      <w:r w:rsidR="000C0020" w:rsidRPr="000A35D1">
        <w:t>Department</w:t>
      </w:r>
      <w:r w:rsidR="00C06061" w:rsidRPr="000A35D1">
        <w:t xml:space="preserve"> which the Commissions </w:t>
      </w:r>
      <w:r w:rsidR="000C0020" w:rsidRPr="000A35D1">
        <w:t>judgment</w:t>
      </w:r>
      <w:r w:rsidR="00C06061" w:rsidRPr="000A35D1">
        <w:t xml:space="preserve"> are </w:t>
      </w:r>
      <w:r w:rsidR="000C0020" w:rsidRPr="000A35D1">
        <w:t>necessary</w:t>
      </w:r>
      <w:r w:rsidR="00C06061" w:rsidRPr="000A35D1">
        <w:t xml:space="preserve"> to </w:t>
      </w:r>
      <w:r w:rsidR="000C0020" w:rsidRPr="000A35D1">
        <w:t xml:space="preserve">maintain </w:t>
      </w:r>
      <w:r w:rsidR="00C06061" w:rsidRPr="000A35D1">
        <w:t>law and</w:t>
      </w:r>
      <w:r w:rsidR="000C0020" w:rsidRPr="000A35D1">
        <w:t xml:space="preserve"> </w:t>
      </w:r>
      <w:r w:rsidR="00C06061" w:rsidRPr="000A35D1">
        <w:t xml:space="preserve">order upon the licensed </w:t>
      </w:r>
      <w:r w:rsidR="000C0020" w:rsidRPr="000A35D1">
        <w:t>premises</w:t>
      </w:r>
      <w:r w:rsidR="00C06061" w:rsidRPr="000A35D1">
        <w:t xml:space="preserve"> not</w:t>
      </w:r>
      <w:r w:rsidR="000C0020" w:rsidRPr="000A35D1">
        <w:t xml:space="preserve"> </w:t>
      </w:r>
      <w:r w:rsidR="00C06061" w:rsidRPr="000A35D1">
        <w:t xml:space="preserve">excluding the </w:t>
      </w:r>
      <w:r w:rsidR="000C0020" w:rsidRPr="000A35D1">
        <w:t>immediately adjacent or surrounding area such as parking lots.</w:t>
      </w:r>
      <w:r w:rsidR="00CC3A01" w:rsidRPr="000A35D1">
        <w:t xml:space="preserve"> However, in the case of a concert a minimum of two</w:t>
      </w:r>
      <w:r w:rsidR="00F507E3" w:rsidRPr="000A35D1">
        <w:t xml:space="preserve"> </w:t>
      </w:r>
      <w:r w:rsidR="00C67400" w:rsidRPr="000A35D1">
        <w:t>Gardner Police Officers shall be assigned (per Gardner Patrolmen/Superior Officer Contracts).</w:t>
      </w:r>
    </w:p>
    <w:p w14:paraId="398ADE38" w14:textId="77777777" w:rsidR="000A1A56" w:rsidRPr="000A35D1" w:rsidRDefault="000A1A56" w:rsidP="00862E59">
      <w:pPr>
        <w:ind w:left="720"/>
        <w:jc w:val="both"/>
      </w:pPr>
    </w:p>
    <w:p w14:paraId="1F7BD8F2" w14:textId="77777777" w:rsidR="00B124CA" w:rsidRPr="000A35D1" w:rsidRDefault="00F90294" w:rsidP="00B124CA">
      <w:pPr>
        <w:ind w:left="720"/>
      </w:pPr>
      <w:r w:rsidRPr="000A35D1">
        <w:rPr>
          <w:b/>
          <w:u w:val="single"/>
        </w:rPr>
        <w:t>13.2</w:t>
      </w:r>
      <w:r w:rsidR="000A1A56" w:rsidRPr="000A35D1">
        <w:t xml:space="preserve">   </w:t>
      </w:r>
      <w:r w:rsidR="0035585D" w:rsidRPr="000A35D1">
        <w:t>The Gardner License Commission lists all full time</w:t>
      </w:r>
      <w:r w:rsidR="00C67400" w:rsidRPr="000A35D1">
        <w:t>/on duty</w:t>
      </w:r>
      <w:r w:rsidR="0035585D" w:rsidRPr="000A35D1">
        <w:t xml:space="preserve"> officers of the Gardn</w:t>
      </w:r>
      <w:r w:rsidR="003D00FF" w:rsidRPr="000A35D1">
        <w:t>er Police Department as Agents</w:t>
      </w:r>
      <w:r w:rsidR="00C67400" w:rsidRPr="000A35D1">
        <w:t xml:space="preserve"> for</w:t>
      </w:r>
      <w:r w:rsidR="0035585D" w:rsidRPr="000A35D1">
        <w:t xml:space="preserve"> the Commission.  The Gardner Police Department will name one </w:t>
      </w:r>
      <w:r w:rsidR="00F507E3" w:rsidRPr="000A35D1">
        <w:t>Police</w:t>
      </w:r>
      <w:r w:rsidR="0035585D" w:rsidRPr="000A35D1">
        <w:t xml:space="preserve"> off</w:t>
      </w:r>
      <w:r w:rsidR="003D00FF" w:rsidRPr="000A35D1">
        <w:t>icer as the immediate Liaison for</w:t>
      </w:r>
      <w:r w:rsidR="0035585D" w:rsidRPr="000A35D1">
        <w:t xml:space="preserve"> the Commission for administrative purposes.</w:t>
      </w:r>
    </w:p>
    <w:p w14:paraId="6D3E8424" w14:textId="77777777" w:rsidR="00B124CA" w:rsidRPr="000A35D1" w:rsidRDefault="00B124CA" w:rsidP="00947F39">
      <w:pPr>
        <w:ind w:left="720"/>
      </w:pPr>
    </w:p>
    <w:p w14:paraId="12605D2E" w14:textId="77777777" w:rsidR="00B124CA" w:rsidRDefault="00B124CA" w:rsidP="00B124CA">
      <w:pPr>
        <w:pStyle w:val="BodyText"/>
        <w:rPr>
          <w:sz w:val="32"/>
          <w:szCs w:val="32"/>
        </w:rPr>
      </w:pPr>
      <w:r w:rsidRPr="00B124CA">
        <w:rPr>
          <w:b/>
          <w:sz w:val="32"/>
          <w:szCs w:val="32"/>
        </w:rPr>
        <w:t>14.</w:t>
      </w:r>
      <w:r w:rsidRPr="00B124CA">
        <w:rPr>
          <w:szCs w:val="24"/>
        </w:rPr>
        <w:t xml:space="preserve"> </w:t>
      </w:r>
      <w:r>
        <w:rPr>
          <w:szCs w:val="24"/>
        </w:rPr>
        <w:t xml:space="preserve">  </w:t>
      </w:r>
      <w:r w:rsidRPr="00B124CA">
        <w:rPr>
          <w:b/>
          <w:sz w:val="32"/>
          <w:szCs w:val="32"/>
        </w:rPr>
        <w:t>Action Guidelines for License Violations</w:t>
      </w:r>
    </w:p>
    <w:p w14:paraId="15E36A2E" w14:textId="77777777" w:rsidR="00B124CA" w:rsidRPr="000A35D1" w:rsidRDefault="00B124CA" w:rsidP="00B124CA">
      <w:pPr>
        <w:pStyle w:val="BodyText"/>
        <w:ind w:left="720"/>
        <w:rPr>
          <w:sz w:val="20"/>
        </w:rPr>
      </w:pPr>
      <w:r w:rsidRPr="000A35D1">
        <w:rPr>
          <w:b/>
          <w:sz w:val="20"/>
          <w:u w:val="single"/>
        </w:rPr>
        <w:t>14.1</w:t>
      </w:r>
      <w:r w:rsidRPr="000A35D1">
        <w:rPr>
          <w:sz w:val="20"/>
        </w:rPr>
        <w:t xml:space="preserve">   Any violation of the City’s Liquor Regulations, Regulations of the Alcoholic Beverages Control   Commission and/or G.L.C. 138 may be grounds for action by the Commission including the modification, suspension, revocation, non-renewal or cancellation of a license.  In determining the appropriate action in any given case the Commission will consider all relevant factors including the licensee’s prior record, the nature of the offense, and other aggravating or mitigating circumstances.  The following schedule of recommended discipline is a guideline intended to illustrate the range of disciplinary action that the Commission might impose for certain violations.  The Commission is not limited by these guidelines and may impose greater or less discipline as it sees fit.</w:t>
      </w:r>
    </w:p>
    <w:p w14:paraId="506D3097" w14:textId="77777777" w:rsidR="00B124CA" w:rsidRPr="00B43930" w:rsidRDefault="00B124CA" w:rsidP="00B124CA">
      <w:pPr>
        <w:pStyle w:val="BodyText"/>
        <w:ind w:left="360"/>
        <w:rPr>
          <w:sz w:val="28"/>
          <w:szCs w:val="28"/>
        </w:rPr>
      </w:pPr>
    </w:p>
    <w:p w14:paraId="07EDEE72" w14:textId="77777777" w:rsidR="00B124CA" w:rsidRPr="00E840FE" w:rsidRDefault="00B124CA" w:rsidP="00B124CA">
      <w:pPr>
        <w:pStyle w:val="BodyText"/>
        <w:ind w:left="360" w:firstLine="360"/>
        <w:rPr>
          <w:sz w:val="20"/>
        </w:rPr>
      </w:pPr>
      <w:r w:rsidRPr="00E840FE">
        <w:rPr>
          <w:sz w:val="20"/>
          <w:u w:val="single"/>
        </w:rPr>
        <w:t>OFFENSE</w:t>
      </w:r>
      <w:r w:rsidRPr="00E840FE">
        <w:rPr>
          <w:sz w:val="20"/>
        </w:rPr>
        <w:tab/>
        <w:t xml:space="preserve">         </w:t>
      </w:r>
      <w:r w:rsidRPr="00E840FE">
        <w:rPr>
          <w:sz w:val="20"/>
          <w:u w:val="single"/>
        </w:rPr>
        <w:t>OCCURRENCE</w:t>
      </w:r>
      <w:r w:rsidRPr="00E840FE">
        <w:rPr>
          <w:sz w:val="20"/>
        </w:rPr>
        <w:t xml:space="preserve">     </w:t>
      </w:r>
      <w:r w:rsidRPr="00E840FE">
        <w:rPr>
          <w:sz w:val="20"/>
          <w:u w:val="single"/>
        </w:rPr>
        <w:t>RECOMMENDED DISCIPLINE</w:t>
      </w:r>
    </w:p>
    <w:p w14:paraId="4DE139DE" w14:textId="77777777" w:rsidR="00B124CA" w:rsidRPr="00E840FE" w:rsidRDefault="00B124CA" w:rsidP="00B124CA">
      <w:pPr>
        <w:pStyle w:val="BodyText"/>
        <w:ind w:left="360" w:firstLine="360"/>
        <w:rPr>
          <w:b/>
          <w:sz w:val="20"/>
        </w:rPr>
      </w:pPr>
      <w:r w:rsidRPr="00E840FE">
        <w:rPr>
          <w:b/>
          <w:sz w:val="20"/>
        </w:rPr>
        <w:t>Serving a Minor</w:t>
      </w:r>
      <w:r w:rsidRPr="00E840FE">
        <w:rPr>
          <w:b/>
          <w:sz w:val="20"/>
        </w:rPr>
        <w:tab/>
      </w:r>
    </w:p>
    <w:p w14:paraId="5475EB2A" w14:textId="77777777" w:rsidR="00B124CA" w:rsidRPr="00E840FE" w:rsidRDefault="00B124CA" w:rsidP="00B124CA">
      <w:pPr>
        <w:pStyle w:val="BodyText"/>
        <w:ind w:left="2520" w:firstLine="360"/>
        <w:rPr>
          <w:sz w:val="20"/>
        </w:rPr>
      </w:pPr>
      <w:r w:rsidRPr="00E840FE">
        <w:rPr>
          <w:sz w:val="20"/>
        </w:rPr>
        <w:t>First</w:t>
      </w:r>
      <w:r w:rsidRPr="00E840FE">
        <w:rPr>
          <w:sz w:val="20"/>
        </w:rPr>
        <w:tab/>
      </w:r>
      <w:r w:rsidRPr="00E840FE">
        <w:rPr>
          <w:sz w:val="20"/>
        </w:rPr>
        <w:tab/>
      </w:r>
      <w:r w:rsidRPr="00E840FE">
        <w:rPr>
          <w:sz w:val="20"/>
        </w:rPr>
        <w:tab/>
        <w:t>2-6 Day Suspension</w:t>
      </w:r>
    </w:p>
    <w:p w14:paraId="4ACB8B37"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Second</w:t>
      </w:r>
      <w:r w:rsidRPr="00E840FE">
        <w:rPr>
          <w:sz w:val="20"/>
        </w:rPr>
        <w:tab/>
      </w:r>
      <w:r w:rsidRPr="00E840FE">
        <w:rPr>
          <w:sz w:val="20"/>
        </w:rPr>
        <w:tab/>
      </w:r>
      <w:r w:rsidR="000C3746" w:rsidRPr="00E840FE">
        <w:rPr>
          <w:sz w:val="20"/>
        </w:rPr>
        <w:tab/>
      </w:r>
      <w:r w:rsidRPr="00E840FE">
        <w:rPr>
          <w:sz w:val="20"/>
        </w:rPr>
        <w:t>10-21 Day Suspension</w:t>
      </w:r>
    </w:p>
    <w:p w14:paraId="7DA89877"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Third</w:t>
      </w:r>
      <w:r w:rsidRPr="00E840FE">
        <w:rPr>
          <w:sz w:val="20"/>
        </w:rPr>
        <w:tab/>
      </w:r>
      <w:r w:rsidRPr="00E840FE">
        <w:rPr>
          <w:sz w:val="20"/>
        </w:rPr>
        <w:tab/>
      </w:r>
      <w:r w:rsidRPr="00E840FE">
        <w:rPr>
          <w:sz w:val="20"/>
        </w:rPr>
        <w:tab/>
        <w:t>30 Day Suspension to Revocation</w:t>
      </w:r>
    </w:p>
    <w:p w14:paraId="47EE051E" w14:textId="77777777" w:rsidR="00B124CA" w:rsidRPr="00E840FE" w:rsidRDefault="00B124CA" w:rsidP="00B124CA">
      <w:pPr>
        <w:pStyle w:val="BodyText"/>
        <w:ind w:left="360" w:firstLine="360"/>
        <w:rPr>
          <w:b/>
          <w:sz w:val="20"/>
        </w:rPr>
      </w:pPr>
      <w:r w:rsidRPr="00E840FE">
        <w:rPr>
          <w:b/>
          <w:sz w:val="20"/>
        </w:rPr>
        <w:t>Serving an Intoxicated Person</w:t>
      </w:r>
    </w:p>
    <w:p w14:paraId="11471B5B"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First</w:t>
      </w:r>
      <w:r w:rsidRPr="00E840FE">
        <w:rPr>
          <w:sz w:val="20"/>
        </w:rPr>
        <w:tab/>
      </w:r>
      <w:r w:rsidRPr="00E840FE">
        <w:rPr>
          <w:sz w:val="20"/>
        </w:rPr>
        <w:tab/>
      </w:r>
      <w:r w:rsidRPr="00E840FE">
        <w:rPr>
          <w:sz w:val="20"/>
        </w:rPr>
        <w:tab/>
        <w:t>2-5 Day Suspension</w:t>
      </w:r>
    </w:p>
    <w:p w14:paraId="6FF12229" w14:textId="50CC930F"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 xml:space="preserve">Second </w:t>
      </w:r>
      <w:r w:rsidRPr="00E840FE">
        <w:rPr>
          <w:sz w:val="20"/>
        </w:rPr>
        <w:tab/>
      </w:r>
      <w:r w:rsidRPr="00E840FE">
        <w:rPr>
          <w:sz w:val="20"/>
        </w:rPr>
        <w:tab/>
      </w:r>
      <w:r w:rsidR="00887A4B">
        <w:rPr>
          <w:sz w:val="20"/>
        </w:rPr>
        <w:tab/>
      </w:r>
      <w:r w:rsidRPr="00E840FE">
        <w:rPr>
          <w:sz w:val="20"/>
        </w:rPr>
        <w:t>5-10 Day Suspension</w:t>
      </w:r>
    </w:p>
    <w:p w14:paraId="10B87044"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Third</w:t>
      </w:r>
      <w:r w:rsidRPr="00E840FE">
        <w:rPr>
          <w:sz w:val="20"/>
        </w:rPr>
        <w:tab/>
      </w:r>
      <w:r w:rsidRPr="00E840FE">
        <w:rPr>
          <w:sz w:val="20"/>
        </w:rPr>
        <w:tab/>
      </w:r>
      <w:r w:rsidRPr="00E840FE">
        <w:rPr>
          <w:sz w:val="20"/>
        </w:rPr>
        <w:tab/>
        <w:t>10-21 Day Suspension to Revocation</w:t>
      </w:r>
    </w:p>
    <w:p w14:paraId="0EB78D70"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 xml:space="preserve">Fourth                    </w:t>
      </w:r>
      <w:r w:rsidR="000C3746" w:rsidRPr="00E840FE">
        <w:rPr>
          <w:sz w:val="20"/>
        </w:rPr>
        <w:tab/>
      </w:r>
      <w:r w:rsidRPr="00E840FE">
        <w:rPr>
          <w:sz w:val="20"/>
        </w:rPr>
        <w:t>30 Day Suspension to Revocation</w:t>
      </w:r>
    </w:p>
    <w:p w14:paraId="32B9C606" w14:textId="77777777" w:rsidR="00B124CA" w:rsidRPr="00E840FE" w:rsidRDefault="00B124CA" w:rsidP="00B124CA">
      <w:pPr>
        <w:pStyle w:val="BodyText"/>
        <w:ind w:left="360" w:firstLine="360"/>
        <w:rPr>
          <w:b/>
          <w:sz w:val="20"/>
        </w:rPr>
      </w:pPr>
      <w:r w:rsidRPr="00E840FE">
        <w:rPr>
          <w:b/>
          <w:sz w:val="20"/>
        </w:rPr>
        <w:t xml:space="preserve">Operating After Established Hours </w:t>
      </w:r>
    </w:p>
    <w:p w14:paraId="1BEEA0D5"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First</w:t>
      </w:r>
      <w:r w:rsidRPr="00E840FE">
        <w:rPr>
          <w:sz w:val="20"/>
        </w:rPr>
        <w:tab/>
      </w:r>
      <w:r w:rsidRPr="00E840FE">
        <w:rPr>
          <w:sz w:val="20"/>
        </w:rPr>
        <w:tab/>
      </w:r>
      <w:r w:rsidRPr="00E840FE">
        <w:rPr>
          <w:sz w:val="20"/>
        </w:rPr>
        <w:tab/>
        <w:t>Written Warning to 5 Day Suspension</w:t>
      </w:r>
    </w:p>
    <w:p w14:paraId="2C9CDE40"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Second</w:t>
      </w:r>
      <w:r w:rsidRPr="00E840FE">
        <w:rPr>
          <w:sz w:val="20"/>
        </w:rPr>
        <w:tab/>
      </w:r>
      <w:r w:rsidRPr="00E840FE">
        <w:rPr>
          <w:sz w:val="20"/>
        </w:rPr>
        <w:tab/>
      </w:r>
      <w:r w:rsidR="000C3746" w:rsidRPr="00E840FE">
        <w:rPr>
          <w:sz w:val="20"/>
        </w:rPr>
        <w:tab/>
      </w:r>
      <w:r w:rsidRPr="00E840FE">
        <w:rPr>
          <w:sz w:val="20"/>
        </w:rPr>
        <w:t>5-10 Day Suspension</w:t>
      </w:r>
    </w:p>
    <w:p w14:paraId="1907130C"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Third</w:t>
      </w:r>
      <w:r w:rsidRPr="00E840FE">
        <w:rPr>
          <w:sz w:val="20"/>
        </w:rPr>
        <w:tab/>
      </w:r>
      <w:r w:rsidRPr="00E840FE">
        <w:rPr>
          <w:sz w:val="20"/>
        </w:rPr>
        <w:tab/>
      </w:r>
      <w:r w:rsidRPr="00E840FE">
        <w:rPr>
          <w:sz w:val="20"/>
        </w:rPr>
        <w:tab/>
        <w:t>15 Day Suspension to Revocation</w:t>
      </w:r>
    </w:p>
    <w:p w14:paraId="3F726603" w14:textId="77777777" w:rsidR="00B124CA" w:rsidRPr="00E840FE" w:rsidRDefault="00B66C0E" w:rsidP="00B124CA">
      <w:pPr>
        <w:pStyle w:val="BodyText"/>
        <w:ind w:left="360" w:firstLine="360"/>
        <w:rPr>
          <w:b/>
          <w:sz w:val="20"/>
        </w:rPr>
      </w:pPr>
      <w:r w:rsidRPr="00E840FE">
        <w:rPr>
          <w:b/>
          <w:sz w:val="20"/>
        </w:rPr>
        <w:t xml:space="preserve">Failure to Notify Police of Non-Employees </w:t>
      </w:r>
      <w:r w:rsidR="00B124CA" w:rsidRPr="00E840FE">
        <w:rPr>
          <w:b/>
          <w:sz w:val="20"/>
        </w:rPr>
        <w:t>Remaining on Premises after Closing</w:t>
      </w:r>
      <w:r w:rsidR="00C733F1" w:rsidRPr="00E840FE">
        <w:rPr>
          <w:b/>
          <w:sz w:val="20"/>
        </w:rPr>
        <w:t xml:space="preserve"> (2:00am)</w:t>
      </w:r>
    </w:p>
    <w:p w14:paraId="22C052D7"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First</w:t>
      </w:r>
      <w:r w:rsidRPr="00E840FE">
        <w:rPr>
          <w:sz w:val="20"/>
        </w:rPr>
        <w:tab/>
      </w:r>
      <w:r w:rsidRPr="00E840FE">
        <w:rPr>
          <w:sz w:val="20"/>
        </w:rPr>
        <w:tab/>
      </w:r>
      <w:r w:rsidRPr="00E840FE">
        <w:rPr>
          <w:sz w:val="20"/>
        </w:rPr>
        <w:tab/>
        <w:t>Written Warning to 3 Day Suspension</w:t>
      </w:r>
    </w:p>
    <w:p w14:paraId="4736BC1A"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Second</w:t>
      </w:r>
      <w:r w:rsidRPr="00E840FE">
        <w:rPr>
          <w:sz w:val="20"/>
        </w:rPr>
        <w:tab/>
      </w:r>
      <w:r w:rsidRPr="00E840FE">
        <w:rPr>
          <w:sz w:val="20"/>
        </w:rPr>
        <w:tab/>
      </w:r>
      <w:r w:rsidR="000C3746" w:rsidRPr="00E840FE">
        <w:rPr>
          <w:sz w:val="20"/>
        </w:rPr>
        <w:tab/>
      </w:r>
      <w:r w:rsidR="004B60D3" w:rsidRPr="00E840FE">
        <w:rPr>
          <w:sz w:val="20"/>
        </w:rPr>
        <w:t>3</w:t>
      </w:r>
      <w:r w:rsidRPr="00E840FE">
        <w:rPr>
          <w:sz w:val="20"/>
        </w:rPr>
        <w:t>-7 Day Suspension</w:t>
      </w:r>
      <w:r w:rsidRPr="00E840FE">
        <w:rPr>
          <w:sz w:val="20"/>
        </w:rPr>
        <w:tab/>
      </w:r>
    </w:p>
    <w:p w14:paraId="19DAFB8D" w14:textId="77777777" w:rsidR="00B124CA" w:rsidRPr="00E840FE" w:rsidRDefault="00B124CA" w:rsidP="00B124CA">
      <w:pPr>
        <w:pStyle w:val="BodyText"/>
        <w:ind w:left="360"/>
        <w:rPr>
          <w:sz w:val="20"/>
        </w:rPr>
      </w:pPr>
      <w:r w:rsidRPr="00E840FE">
        <w:rPr>
          <w:sz w:val="20"/>
        </w:rPr>
        <w:tab/>
      </w:r>
      <w:r w:rsidRPr="00E840FE">
        <w:rPr>
          <w:sz w:val="20"/>
        </w:rPr>
        <w:tab/>
      </w:r>
      <w:r w:rsidRPr="00E840FE">
        <w:rPr>
          <w:sz w:val="20"/>
        </w:rPr>
        <w:tab/>
      </w:r>
      <w:r w:rsidRPr="00E840FE">
        <w:rPr>
          <w:sz w:val="20"/>
        </w:rPr>
        <w:tab/>
        <w:t xml:space="preserve">Third </w:t>
      </w:r>
      <w:r w:rsidRPr="00E840FE">
        <w:rPr>
          <w:sz w:val="20"/>
        </w:rPr>
        <w:tab/>
      </w:r>
      <w:r w:rsidRPr="00E840FE">
        <w:rPr>
          <w:sz w:val="20"/>
        </w:rPr>
        <w:tab/>
      </w:r>
      <w:r w:rsidRPr="00E840FE">
        <w:rPr>
          <w:sz w:val="20"/>
        </w:rPr>
        <w:tab/>
        <w:t>7-10 Day Suspension</w:t>
      </w:r>
    </w:p>
    <w:p w14:paraId="00F11C5B" w14:textId="77777777" w:rsidR="00B124CA" w:rsidRPr="00E840FE" w:rsidRDefault="00B124CA" w:rsidP="00B124CA">
      <w:pPr>
        <w:rPr>
          <w:b/>
        </w:rPr>
      </w:pPr>
      <w:r w:rsidRPr="00E840FE">
        <w:tab/>
      </w:r>
      <w:r w:rsidRPr="00E840FE">
        <w:tab/>
      </w:r>
      <w:r w:rsidRPr="00E840FE">
        <w:tab/>
      </w:r>
      <w:r w:rsidRPr="00E840FE">
        <w:tab/>
        <w:t xml:space="preserve">Fourth </w:t>
      </w:r>
      <w:r w:rsidRPr="00E840FE">
        <w:tab/>
      </w:r>
      <w:r w:rsidRPr="00E840FE">
        <w:tab/>
      </w:r>
      <w:r w:rsidR="000C3746" w:rsidRPr="00E840FE">
        <w:tab/>
      </w:r>
      <w:r w:rsidRPr="00E840FE">
        <w:t>21 Day Suspension to Revocation</w:t>
      </w:r>
    </w:p>
    <w:p w14:paraId="3CD97127" w14:textId="77777777" w:rsidR="00B124CA" w:rsidRPr="00E840FE" w:rsidRDefault="00B124CA" w:rsidP="00B124CA"/>
    <w:p w14:paraId="2564DAF4" w14:textId="77777777" w:rsidR="004E321A" w:rsidRPr="00AE7694" w:rsidRDefault="00B124CA" w:rsidP="009C1E26">
      <w:pPr>
        <w:jc w:val="both"/>
        <w:rPr>
          <w:b/>
          <w:sz w:val="32"/>
          <w:szCs w:val="32"/>
        </w:rPr>
      </w:pPr>
      <w:r>
        <w:rPr>
          <w:b/>
          <w:sz w:val="32"/>
          <w:szCs w:val="32"/>
        </w:rPr>
        <w:t>15</w:t>
      </w:r>
      <w:r w:rsidR="00077749" w:rsidRPr="004E321A">
        <w:rPr>
          <w:b/>
          <w:sz w:val="32"/>
          <w:szCs w:val="32"/>
        </w:rPr>
        <w:t xml:space="preserve">.  </w:t>
      </w:r>
      <w:r w:rsidR="009C1E26" w:rsidRPr="004E321A">
        <w:rPr>
          <w:b/>
          <w:sz w:val="32"/>
          <w:szCs w:val="32"/>
        </w:rPr>
        <w:t>Suspension Service</w:t>
      </w:r>
    </w:p>
    <w:p w14:paraId="29308A80" w14:textId="77777777" w:rsidR="009C1E26" w:rsidRPr="000A35D1" w:rsidRDefault="00B124CA" w:rsidP="00947F39">
      <w:pPr>
        <w:ind w:left="720"/>
      </w:pPr>
      <w:r w:rsidRPr="000A35D1">
        <w:rPr>
          <w:b/>
          <w:u w:val="single"/>
        </w:rPr>
        <w:t>15</w:t>
      </w:r>
      <w:r w:rsidR="00F90294" w:rsidRPr="000A35D1">
        <w:rPr>
          <w:b/>
          <w:u w:val="single"/>
        </w:rPr>
        <w:t>.1</w:t>
      </w:r>
      <w:r w:rsidR="000A1A56" w:rsidRPr="000A35D1">
        <w:t xml:space="preserve">   </w:t>
      </w:r>
      <w:r w:rsidR="009C1E26" w:rsidRPr="000A35D1">
        <w:t>A public notice of suspension must be displayed</w:t>
      </w:r>
      <w:r w:rsidR="00A1309B" w:rsidRPr="000A35D1">
        <w:t xml:space="preserve"> in plain view and should read “</w:t>
      </w:r>
      <w:r w:rsidR="009C1E26" w:rsidRPr="000A35D1">
        <w:t>No alcohol served per order of the City of Gardner License Commission</w:t>
      </w:r>
      <w:r w:rsidR="00A1309B" w:rsidRPr="000A35D1">
        <w:t>”</w:t>
      </w:r>
      <w:r w:rsidR="009C1E26" w:rsidRPr="000A35D1">
        <w:t xml:space="preserve"> and shall remain affixed throughout the entire period of suspension.</w:t>
      </w:r>
    </w:p>
    <w:p w14:paraId="463E0B65" w14:textId="77777777" w:rsidR="00AE7694" w:rsidRPr="000A35D1" w:rsidRDefault="00AE7694" w:rsidP="00947F39">
      <w:pPr>
        <w:ind w:left="720"/>
      </w:pPr>
    </w:p>
    <w:p w14:paraId="5547F2B0" w14:textId="77777777" w:rsidR="009C1E26" w:rsidRPr="000A35D1" w:rsidRDefault="00B124CA" w:rsidP="00947F39">
      <w:pPr>
        <w:ind w:left="720"/>
      </w:pPr>
      <w:r w:rsidRPr="000A35D1">
        <w:rPr>
          <w:b/>
          <w:u w:val="single"/>
        </w:rPr>
        <w:lastRenderedPageBreak/>
        <w:t>15</w:t>
      </w:r>
      <w:r w:rsidR="00F90294" w:rsidRPr="000A35D1">
        <w:rPr>
          <w:b/>
          <w:u w:val="single"/>
        </w:rPr>
        <w:t>.2</w:t>
      </w:r>
      <w:r w:rsidR="000A1A56" w:rsidRPr="000A35D1">
        <w:t xml:space="preserve">  </w:t>
      </w:r>
      <w:r w:rsidR="004752F7" w:rsidRPr="000A35D1">
        <w:t xml:space="preserve"> </w:t>
      </w:r>
      <w:r w:rsidR="009C1E26" w:rsidRPr="000A35D1">
        <w:t>License shall be surrendered</w:t>
      </w:r>
      <w:r w:rsidR="00D7176C" w:rsidRPr="000A35D1">
        <w:t xml:space="preserve"> to the License Commission or to the Police Department by 9:00am </w:t>
      </w:r>
      <w:r w:rsidR="00934126" w:rsidRPr="000A35D1">
        <w:t xml:space="preserve">and can be picked up by 9:00am once suspension is fulfilled. </w:t>
      </w:r>
    </w:p>
    <w:p w14:paraId="44363157" w14:textId="77777777" w:rsidR="00AE7694" w:rsidRPr="000A35D1" w:rsidRDefault="00AE7694" w:rsidP="00947F39">
      <w:pPr>
        <w:ind w:left="720"/>
      </w:pPr>
    </w:p>
    <w:p w14:paraId="6E0FA38E" w14:textId="77777777" w:rsidR="00934126" w:rsidRPr="000A35D1" w:rsidRDefault="00B124CA" w:rsidP="00947F39">
      <w:pPr>
        <w:ind w:left="720"/>
      </w:pPr>
      <w:r w:rsidRPr="000A35D1">
        <w:rPr>
          <w:b/>
          <w:u w:val="single"/>
        </w:rPr>
        <w:t>15</w:t>
      </w:r>
      <w:r w:rsidR="00F90294" w:rsidRPr="000A35D1">
        <w:rPr>
          <w:b/>
          <w:u w:val="single"/>
        </w:rPr>
        <w:t>.3</w:t>
      </w:r>
      <w:r w:rsidR="000C3746">
        <w:t xml:space="preserve">   </w:t>
      </w:r>
      <w:r w:rsidR="00934126" w:rsidRPr="000A35D1">
        <w:t xml:space="preserve">For a One Day Suspension the licensee does not have to physically turn in license but does have to publicly post notice of suspension. </w:t>
      </w:r>
    </w:p>
    <w:p w14:paraId="69026D54" w14:textId="77777777" w:rsidR="00AE7694" w:rsidRPr="000A35D1" w:rsidRDefault="00AE7694" w:rsidP="00947F39">
      <w:pPr>
        <w:ind w:left="720"/>
      </w:pPr>
    </w:p>
    <w:p w14:paraId="1D291B57" w14:textId="77777777" w:rsidR="00E36E6B" w:rsidRPr="000A35D1" w:rsidRDefault="00B124CA" w:rsidP="000A35D1">
      <w:pPr>
        <w:ind w:left="720"/>
      </w:pPr>
      <w:r w:rsidRPr="000A35D1">
        <w:rPr>
          <w:b/>
          <w:u w:val="single"/>
        </w:rPr>
        <w:t>15</w:t>
      </w:r>
      <w:r w:rsidR="00F90294" w:rsidRPr="000A35D1">
        <w:rPr>
          <w:b/>
          <w:u w:val="single"/>
        </w:rPr>
        <w:t>.4</w:t>
      </w:r>
      <w:r w:rsidR="000C3746">
        <w:t xml:space="preserve">   </w:t>
      </w:r>
      <w:r w:rsidR="00934126" w:rsidRPr="000A35D1">
        <w:t>Upon appeal of suspension to the ABCC the Licensee must, in writing, request a “Stay” from the Licensing Commission.</w:t>
      </w:r>
    </w:p>
    <w:p w14:paraId="4D0A9AB1" w14:textId="77777777" w:rsidR="00836505" w:rsidRPr="00B43930" w:rsidRDefault="00836505" w:rsidP="00836505">
      <w:pPr>
        <w:ind w:left="360"/>
        <w:jc w:val="both"/>
        <w:rPr>
          <w:sz w:val="28"/>
          <w:szCs w:val="28"/>
        </w:rPr>
      </w:pPr>
    </w:p>
    <w:p w14:paraId="2ADD5A15" w14:textId="77777777" w:rsidR="004E321A" w:rsidRPr="00AE7694" w:rsidRDefault="00B124CA" w:rsidP="001A3D19">
      <w:pPr>
        <w:jc w:val="both"/>
        <w:rPr>
          <w:b/>
          <w:sz w:val="32"/>
          <w:szCs w:val="32"/>
        </w:rPr>
      </w:pPr>
      <w:r>
        <w:rPr>
          <w:b/>
          <w:sz w:val="32"/>
          <w:szCs w:val="32"/>
        </w:rPr>
        <w:t>16</w:t>
      </w:r>
      <w:r w:rsidR="004E321A">
        <w:rPr>
          <w:b/>
          <w:sz w:val="32"/>
          <w:szCs w:val="32"/>
        </w:rPr>
        <w:t>.</w:t>
      </w:r>
      <w:r w:rsidR="00077749" w:rsidRPr="004E321A">
        <w:rPr>
          <w:b/>
          <w:sz w:val="32"/>
          <w:szCs w:val="32"/>
        </w:rPr>
        <w:t xml:space="preserve">  </w:t>
      </w:r>
      <w:r w:rsidR="001A3D19" w:rsidRPr="004E321A">
        <w:rPr>
          <w:b/>
          <w:sz w:val="32"/>
          <w:szCs w:val="32"/>
        </w:rPr>
        <w:t>Bankruptcy/Court Proceedings</w:t>
      </w:r>
    </w:p>
    <w:p w14:paraId="08D5B30C" w14:textId="77777777" w:rsidR="001A3D19" w:rsidRPr="000A35D1" w:rsidRDefault="00B124CA" w:rsidP="00947F39">
      <w:pPr>
        <w:ind w:left="720"/>
      </w:pPr>
      <w:r w:rsidRPr="000A35D1">
        <w:rPr>
          <w:b/>
          <w:u w:val="single"/>
        </w:rPr>
        <w:t>16</w:t>
      </w:r>
      <w:r w:rsidR="00F90294" w:rsidRPr="000A35D1">
        <w:rPr>
          <w:b/>
          <w:u w:val="single"/>
        </w:rPr>
        <w:t>.1</w:t>
      </w:r>
      <w:r w:rsidR="000A1A56" w:rsidRPr="000A35D1">
        <w:t xml:space="preserve">   </w:t>
      </w:r>
      <w:r w:rsidR="001A3D19" w:rsidRPr="000A35D1">
        <w:t xml:space="preserve">The licensee must notify the Local Commission, in writing, of any proceeding brought </w:t>
      </w:r>
      <w:r w:rsidR="001E0447" w:rsidRPr="000A35D1">
        <w:t>b</w:t>
      </w:r>
      <w:r w:rsidR="001A3D19" w:rsidRPr="000A35D1">
        <w:t>y or against the licensee which may affect the status of the license.</w:t>
      </w:r>
    </w:p>
    <w:p w14:paraId="0942778E" w14:textId="77777777" w:rsidR="00836505" w:rsidRDefault="00836505" w:rsidP="001A3D19">
      <w:pPr>
        <w:ind w:left="360"/>
        <w:jc w:val="both"/>
        <w:rPr>
          <w:sz w:val="16"/>
          <w:szCs w:val="16"/>
        </w:rPr>
      </w:pPr>
    </w:p>
    <w:p w14:paraId="55F12BCC" w14:textId="77777777" w:rsidR="000A35D1" w:rsidRPr="004E321A" w:rsidRDefault="000A35D1" w:rsidP="001A3D19">
      <w:pPr>
        <w:ind w:left="360"/>
        <w:jc w:val="both"/>
        <w:rPr>
          <w:sz w:val="16"/>
          <w:szCs w:val="16"/>
        </w:rPr>
      </w:pPr>
    </w:p>
    <w:p w14:paraId="202A0734" w14:textId="7ED129AD" w:rsidR="004E321A" w:rsidRPr="00AE7694" w:rsidRDefault="00B124CA" w:rsidP="00831551">
      <w:pPr>
        <w:jc w:val="both"/>
        <w:rPr>
          <w:b/>
          <w:sz w:val="32"/>
          <w:szCs w:val="32"/>
        </w:rPr>
      </w:pPr>
      <w:r>
        <w:rPr>
          <w:b/>
          <w:sz w:val="32"/>
          <w:szCs w:val="32"/>
        </w:rPr>
        <w:t>17</w:t>
      </w:r>
      <w:r w:rsidR="004E321A">
        <w:rPr>
          <w:b/>
          <w:sz w:val="32"/>
          <w:szCs w:val="32"/>
        </w:rPr>
        <w:t>.</w:t>
      </w:r>
      <w:r w:rsidR="00077749" w:rsidRPr="004E321A">
        <w:rPr>
          <w:b/>
          <w:sz w:val="32"/>
          <w:szCs w:val="32"/>
        </w:rPr>
        <w:t xml:space="preserve">  </w:t>
      </w:r>
      <w:r w:rsidR="00831551" w:rsidRPr="004E321A">
        <w:rPr>
          <w:b/>
          <w:sz w:val="32"/>
          <w:szCs w:val="32"/>
        </w:rPr>
        <w:t>Fees</w:t>
      </w:r>
      <w:r w:rsidR="00E840FE">
        <w:rPr>
          <w:b/>
          <w:sz w:val="32"/>
          <w:szCs w:val="32"/>
        </w:rPr>
        <w:t xml:space="preserve"> </w:t>
      </w:r>
      <w:r w:rsidR="00E840FE" w:rsidRPr="00887A4B">
        <w:rPr>
          <w:b/>
          <w:sz w:val="32"/>
          <w:szCs w:val="32"/>
        </w:rPr>
        <w:t>(</w:t>
      </w:r>
      <w:r w:rsidR="00784640">
        <w:rPr>
          <w:b/>
          <w:sz w:val="32"/>
          <w:szCs w:val="32"/>
        </w:rPr>
        <w:t xml:space="preserve">as </w:t>
      </w:r>
      <w:r w:rsidR="00E840FE" w:rsidRPr="00887A4B">
        <w:rPr>
          <w:b/>
          <w:sz w:val="32"/>
          <w:szCs w:val="32"/>
        </w:rPr>
        <w:t xml:space="preserve">amended </w:t>
      </w:r>
      <w:r w:rsidR="00887A4B" w:rsidRPr="00887A4B">
        <w:rPr>
          <w:b/>
          <w:sz w:val="32"/>
          <w:szCs w:val="32"/>
        </w:rPr>
        <w:t>9</w:t>
      </w:r>
      <w:r w:rsidR="00E840FE" w:rsidRPr="00887A4B">
        <w:rPr>
          <w:b/>
          <w:sz w:val="32"/>
          <w:szCs w:val="32"/>
        </w:rPr>
        <w:t>/9/2025</w:t>
      </w:r>
      <w:r w:rsidR="00784640">
        <w:rPr>
          <w:b/>
          <w:sz w:val="32"/>
          <w:szCs w:val="32"/>
        </w:rPr>
        <w:t>*</w:t>
      </w:r>
      <w:r w:rsidR="00E840FE" w:rsidRPr="00887A4B">
        <w:rPr>
          <w:b/>
          <w:sz w:val="32"/>
          <w:szCs w:val="32"/>
        </w:rPr>
        <w:t>)</w:t>
      </w:r>
    </w:p>
    <w:p w14:paraId="0763246B" w14:textId="77777777" w:rsidR="00831551" w:rsidRPr="00E840FE" w:rsidRDefault="00B124CA" w:rsidP="00862E59">
      <w:pPr>
        <w:ind w:firstLine="720"/>
        <w:jc w:val="both"/>
      </w:pPr>
      <w:r w:rsidRPr="00E840FE">
        <w:rPr>
          <w:b/>
          <w:u w:val="single"/>
        </w:rPr>
        <w:t>17</w:t>
      </w:r>
      <w:r w:rsidR="00F90294" w:rsidRPr="00E840FE">
        <w:rPr>
          <w:b/>
          <w:u w:val="single"/>
        </w:rPr>
        <w:t>.1</w:t>
      </w:r>
      <w:r w:rsidR="000A1A56" w:rsidRPr="00E840FE">
        <w:rPr>
          <w:sz w:val="22"/>
          <w:szCs w:val="22"/>
        </w:rPr>
        <w:t xml:space="preserve">  </w:t>
      </w:r>
      <w:r w:rsidR="00831551" w:rsidRPr="00E840FE">
        <w:t>Licensing fees are as such:</w:t>
      </w:r>
    </w:p>
    <w:p w14:paraId="7C9DEEC1" w14:textId="77777777" w:rsidR="00E840FE" w:rsidRDefault="00E840FE" w:rsidP="00862E59">
      <w:pPr>
        <w:ind w:firstLine="720"/>
        <w:jc w:val="both"/>
        <w:rPr>
          <w:sz w:val="24"/>
          <w:szCs w:val="24"/>
        </w:rPr>
      </w:pPr>
    </w:p>
    <w:p w14:paraId="0F019933" w14:textId="6312F2FA" w:rsidR="00E840FE" w:rsidRPr="00E840FE" w:rsidRDefault="00E840FE" w:rsidP="00784640">
      <w:pPr>
        <w:ind w:left="720"/>
        <w:jc w:val="both"/>
      </w:pPr>
      <w:r w:rsidRPr="00E840FE">
        <w:t>An</w:t>
      </w:r>
      <w:r w:rsidR="00784640">
        <w:t>y</w:t>
      </w:r>
      <w:r w:rsidRPr="00E840FE">
        <w:t xml:space="preserve"> application for a new liquor license shall have a review fee of $100.00 due to the City of Gardner License Commission upon submission of the application; the fee is nonrefundable. </w:t>
      </w:r>
      <w:r w:rsidR="00784640">
        <w:t xml:space="preserve">Upon approval of the </w:t>
      </w:r>
      <w:r w:rsidRPr="00E840FE">
        <w:t xml:space="preserve">application by both the Local License Commission and the ABCC, the license fee </w:t>
      </w:r>
      <w:r w:rsidR="00784640">
        <w:t>for</w:t>
      </w:r>
      <w:r w:rsidRPr="00E840FE">
        <w:t xml:space="preserve"> issuing the local liquor license </w:t>
      </w:r>
      <w:r w:rsidR="00784640" w:rsidRPr="00E840FE">
        <w:t>is</w:t>
      </w:r>
      <w:r w:rsidRPr="00E840FE">
        <w:t xml:space="preserve"> due</w:t>
      </w:r>
      <w:r w:rsidR="00784640">
        <w:t xml:space="preserve"> as follows</w:t>
      </w:r>
      <w:r w:rsidR="00887A4B">
        <w:t>:</w:t>
      </w:r>
    </w:p>
    <w:p w14:paraId="420FEE94" w14:textId="77777777" w:rsidR="00E840FE" w:rsidRPr="00E840FE" w:rsidRDefault="00E840FE" w:rsidP="00862E59">
      <w:pPr>
        <w:ind w:firstLine="720"/>
        <w:jc w:val="both"/>
      </w:pPr>
    </w:p>
    <w:p w14:paraId="0178DE23" w14:textId="522FD6CF" w:rsidR="00831551" w:rsidRPr="00E840FE" w:rsidRDefault="00831551" w:rsidP="0012778E">
      <w:pPr>
        <w:ind w:left="1710" w:firstLine="630"/>
        <w:jc w:val="both"/>
      </w:pPr>
      <w:r w:rsidRPr="00E840FE">
        <w:t>Annua</w:t>
      </w:r>
      <w:r w:rsidR="00F02344" w:rsidRPr="00E840FE">
        <w:t>l All Alcohol</w:t>
      </w:r>
      <w:r w:rsidR="00F02344" w:rsidRPr="00E840FE">
        <w:tab/>
      </w:r>
      <w:r w:rsidR="00A1309B" w:rsidRPr="00E840FE">
        <w:t xml:space="preserve">            </w:t>
      </w:r>
      <w:r w:rsidR="00887A4B">
        <w:tab/>
      </w:r>
      <w:r w:rsidR="00F02344" w:rsidRPr="00E840FE">
        <w:t xml:space="preserve">Restaurant     </w:t>
      </w:r>
      <w:r w:rsidR="00F02344" w:rsidRPr="00E840FE">
        <w:tab/>
      </w:r>
      <w:r w:rsidR="00A1309B" w:rsidRPr="00E840FE">
        <w:t xml:space="preserve">          </w:t>
      </w:r>
      <w:r w:rsidR="00887A4B">
        <w:tab/>
        <w:t>$</w:t>
      </w:r>
      <w:r w:rsidR="00F02344" w:rsidRPr="00E840FE">
        <w:t>1,000.00</w:t>
      </w:r>
    </w:p>
    <w:p w14:paraId="14EEA036" w14:textId="2B896D38" w:rsidR="00831551" w:rsidRPr="00E840FE" w:rsidRDefault="00F02344" w:rsidP="0012778E">
      <w:pPr>
        <w:ind w:left="1710" w:firstLine="630"/>
        <w:jc w:val="both"/>
      </w:pPr>
      <w:r w:rsidRPr="00E840FE">
        <w:tab/>
      </w:r>
      <w:r w:rsidRPr="00E840FE">
        <w:tab/>
      </w:r>
      <w:r w:rsidRPr="00E840FE">
        <w:tab/>
      </w:r>
      <w:r w:rsidR="00887A4B">
        <w:tab/>
      </w:r>
      <w:r w:rsidRPr="00E840FE">
        <w:t>Hotel/Inn</w:t>
      </w:r>
      <w:r w:rsidRPr="00E840FE">
        <w:tab/>
      </w:r>
      <w:r w:rsidRPr="00E840FE">
        <w:tab/>
      </w:r>
      <w:r w:rsidR="00887A4B">
        <w:t>$</w:t>
      </w:r>
      <w:r w:rsidRPr="00E840FE">
        <w:t>1,000.00</w:t>
      </w:r>
    </w:p>
    <w:p w14:paraId="2184F3A3" w14:textId="561ADC93" w:rsidR="00831551" w:rsidRPr="00E840FE" w:rsidRDefault="00F02344" w:rsidP="0012778E">
      <w:pPr>
        <w:ind w:left="1710" w:firstLine="630"/>
        <w:jc w:val="both"/>
      </w:pPr>
      <w:r w:rsidRPr="00E840FE">
        <w:tab/>
      </w:r>
      <w:r w:rsidRPr="00E840FE">
        <w:tab/>
      </w:r>
      <w:r w:rsidRPr="00E840FE">
        <w:tab/>
      </w:r>
      <w:r w:rsidRPr="00E840FE">
        <w:tab/>
        <w:t>Club</w:t>
      </w:r>
      <w:r w:rsidRPr="00E840FE">
        <w:tab/>
      </w:r>
      <w:r w:rsidRPr="00E840FE">
        <w:tab/>
      </w:r>
      <w:r w:rsidRPr="00E840FE">
        <w:tab/>
      </w:r>
      <w:r w:rsidR="00887A4B">
        <w:t>$</w:t>
      </w:r>
      <w:r w:rsidRPr="00E840FE">
        <w:t>1,000.00</w:t>
      </w:r>
    </w:p>
    <w:p w14:paraId="04838627" w14:textId="655623A0" w:rsidR="00831551" w:rsidRPr="00E840FE" w:rsidRDefault="00831551" w:rsidP="0012778E">
      <w:pPr>
        <w:ind w:left="1710" w:firstLine="630"/>
        <w:jc w:val="both"/>
      </w:pPr>
      <w:r w:rsidRPr="00E840FE">
        <w:tab/>
      </w:r>
      <w:r w:rsidRPr="00E840FE">
        <w:tab/>
      </w:r>
      <w:r w:rsidRPr="00E840FE">
        <w:tab/>
      </w:r>
      <w:r w:rsidRPr="00E840FE">
        <w:tab/>
        <w:t>Package Store</w:t>
      </w:r>
      <w:r w:rsidR="000A1A56" w:rsidRPr="00E840FE">
        <w:t xml:space="preserve">  </w:t>
      </w:r>
      <w:r w:rsidR="00887A4B">
        <w:tab/>
      </w:r>
      <w:r w:rsidR="000A1A56" w:rsidRPr="00E840FE">
        <w:t xml:space="preserve"> </w:t>
      </w:r>
      <w:r w:rsidRPr="00E840FE">
        <w:tab/>
      </w:r>
      <w:r w:rsidR="00887A4B">
        <w:t>$</w:t>
      </w:r>
      <w:r w:rsidRPr="00E840FE">
        <w:t>1</w:t>
      </w:r>
      <w:r w:rsidR="00F02344" w:rsidRPr="00E840FE">
        <w:t>,</w:t>
      </w:r>
      <w:r w:rsidRPr="00E840FE">
        <w:t>200.00</w:t>
      </w:r>
    </w:p>
    <w:p w14:paraId="44BE3E67" w14:textId="77777777" w:rsidR="000A1A56" w:rsidRPr="00E840FE" w:rsidRDefault="000A1A56" w:rsidP="0012778E">
      <w:pPr>
        <w:ind w:left="1710" w:firstLine="630"/>
        <w:jc w:val="both"/>
      </w:pPr>
    </w:p>
    <w:p w14:paraId="516CC866" w14:textId="2AA74062" w:rsidR="00831551" w:rsidRPr="00E840FE" w:rsidRDefault="00831551" w:rsidP="0012778E">
      <w:pPr>
        <w:ind w:left="1710" w:firstLine="630"/>
        <w:jc w:val="both"/>
      </w:pPr>
      <w:r w:rsidRPr="00E840FE">
        <w:t>Annual Malt/Wine</w:t>
      </w:r>
      <w:r w:rsidRPr="00E840FE">
        <w:tab/>
      </w:r>
      <w:r w:rsidRPr="00E840FE">
        <w:tab/>
        <w:t>Restaurant</w:t>
      </w:r>
      <w:r w:rsidRPr="00E840FE">
        <w:tab/>
      </w:r>
      <w:r w:rsidR="00887A4B">
        <w:t xml:space="preserve">                 $700</w:t>
      </w:r>
      <w:r w:rsidRPr="00E840FE">
        <w:t>.00</w:t>
      </w:r>
    </w:p>
    <w:p w14:paraId="5550E471" w14:textId="6D5DB7C1" w:rsidR="00831551" w:rsidRPr="00E840FE" w:rsidRDefault="00831551" w:rsidP="0012778E">
      <w:pPr>
        <w:ind w:left="1710" w:firstLine="630"/>
        <w:jc w:val="both"/>
      </w:pPr>
      <w:r w:rsidRPr="00E840FE">
        <w:tab/>
      </w:r>
      <w:r w:rsidRPr="00E840FE">
        <w:tab/>
      </w:r>
      <w:r w:rsidRPr="00E840FE">
        <w:tab/>
      </w:r>
      <w:r w:rsidRPr="00E840FE">
        <w:tab/>
        <w:t>Package Store</w:t>
      </w:r>
      <w:r w:rsidRPr="00E840FE">
        <w:tab/>
      </w:r>
      <w:r w:rsidR="000A1A56" w:rsidRPr="00E840FE">
        <w:t xml:space="preserve">            </w:t>
      </w:r>
      <w:r w:rsidR="00887A4B">
        <w:t xml:space="preserve">  $</w:t>
      </w:r>
      <w:r w:rsidRPr="00E840FE">
        <w:t>1</w:t>
      </w:r>
      <w:r w:rsidR="00F02344" w:rsidRPr="00E840FE">
        <w:t>,</w:t>
      </w:r>
      <w:r w:rsidRPr="00E840FE">
        <w:t>000.00</w:t>
      </w:r>
    </w:p>
    <w:p w14:paraId="1B58B8C4" w14:textId="77777777" w:rsidR="000A1A56" w:rsidRPr="00E840FE" w:rsidRDefault="000A1A56" w:rsidP="0012778E">
      <w:pPr>
        <w:ind w:left="1710" w:firstLine="630"/>
        <w:jc w:val="both"/>
      </w:pPr>
    </w:p>
    <w:p w14:paraId="35B4F864" w14:textId="23ABBD95" w:rsidR="00831551" w:rsidRPr="00E840FE" w:rsidRDefault="00831551" w:rsidP="0012778E">
      <w:pPr>
        <w:ind w:left="1710" w:firstLine="630"/>
        <w:jc w:val="both"/>
      </w:pPr>
      <w:r w:rsidRPr="00E840FE">
        <w:t>One Day Liquor</w:t>
      </w:r>
      <w:r w:rsidRPr="00E840FE">
        <w:tab/>
      </w:r>
      <w:r w:rsidRPr="00E840FE">
        <w:tab/>
        <w:t>All Alcohol</w:t>
      </w:r>
      <w:r w:rsidR="00887A4B">
        <w:t>*</w:t>
      </w:r>
      <w:r w:rsidRPr="00E840FE">
        <w:tab/>
      </w:r>
      <w:r w:rsidRPr="00E840FE">
        <w:tab/>
        <w:t xml:space="preserve"> </w:t>
      </w:r>
      <w:r w:rsidR="00887A4B">
        <w:t xml:space="preserve">   $</w:t>
      </w:r>
      <w:r w:rsidR="00E840FE" w:rsidRPr="00E840FE">
        <w:t>75.00</w:t>
      </w:r>
    </w:p>
    <w:p w14:paraId="7AA9EF36" w14:textId="7B280661" w:rsidR="00831551" w:rsidRPr="00E840FE" w:rsidRDefault="00831551" w:rsidP="0012778E">
      <w:pPr>
        <w:ind w:left="1710" w:firstLine="630"/>
        <w:jc w:val="both"/>
      </w:pPr>
      <w:r w:rsidRPr="00E840FE">
        <w:tab/>
      </w:r>
      <w:r w:rsidRPr="00E840FE">
        <w:tab/>
      </w:r>
      <w:r w:rsidRPr="00E840FE">
        <w:tab/>
      </w:r>
      <w:r w:rsidRPr="00E840FE">
        <w:tab/>
        <w:t>Malt/Wine</w:t>
      </w:r>
      <w:r w:rsidR="00887A4B">
        <w:t>*</w:t>
      </w:r>
      <w:r w:rsidRPr="00E840FE">
        <w:tab/>
      </w:r>
      <w:r w:rsidRPr="00E840FE">
        <w:tab/>
      </w:r>
      <w:r w:rsidR="00887A4B">
        <w:t xml:space="preserve">    $</w:t>
      </w:r>
      <w:r w:rsidRPr="00E840FE">
        <w:t>5</w:t>
      </w:r>
      <w:r w:rsidR="00E840FE" w:rsidRPr="00E840FE">
        <w:t>0.</w:t>
      </w:r>
      <w:r w:rsidRPr="00E840FE">
        <w:t>00</w:t>
      </w:r>
    </w:p>
    <w:p w14:paraId="644AF77B" w14:textId="77777777" w:rsidR="000A1A56" w:rsidRPr="00E840FE" w:rsidRDefault="000A1A56" w:rsidP="0012778E">
      <w:pPr>
        <w:ind w:left="1710" w:firstLine="630"/>
        <w:jc w:val="both"/>
      </w:pPr>
    </w:p>
    <w:p w14:paraId="2B05161B" w14:textId="21CE1B5F" w:rsidR="00831551" w:rsidRPr="00E840FE" w:rsidRDefault="00831551" w:rsidP="0012778E">
      <w:pPr>
        <w:ind w:left="1710" w:firstLine="630"/>
        <w:jc w:val="both"/>
      </w:pPr>
      <w:r w:rsidRPr="00E840FE">
        <w:t>Seasonal All Alcohol</w:t>
      </w:r>
      <w:r w:rsidRPr="00E840FE">
        <w:tab/>
      </w:r>
      <w:r w:rsidR="00A1309B" w:rsidRPr="00E840FE">
        <w:t xml:space="preserve">            </w:t>
      </w:r>
      <w:r w:rsidR="00887A4B">
        <w:tab/>
      </w:r>
      <w:r w:rsidRPr="00E840FE">
        <w:t>Restaurant</w:t>
      </w:r>
      <w:r w:rsidRPr="00E840FE">
        <w:tab/>
      </w:r>
      <w:r w:rsidRPr="00E840FE">
        <w:tab/>
      </w:r>
      <w:r w:rsidR="00887A4B">
        <w:t xml:space="preserve"> </w:t>
      </w:r>
      <w:r w:rsidR="00A1309B" w:rsidRPr="00E840FE">
        <w:t xml:space="preserve"> </w:t>
      </w:r>
      <w:r w:rsidR="00887A4B">
        <w:t>$</w:t>
      </w:r>
      <w:r w:rsidRPr="00E840FE">
        <w:t>500.00</w:t>
      </w:r>
    </w:p>
    <w:p w14:paraId="7D2DDD46" w14:textId="58979C1B" w:rsidR="00831551" w:rsidRPr="00E840FE" w:rsidRDefault="00831551" w:rsidP="0012778E">
      <w:pPr>
        <w:ind w:left="1710" w:firstLine="630"/>
        <w:jc w:val="both"/>
      </w:pPr>
      <w:r w:rsidRPr="00E840FE">
        <w:tab/>
      </w:r>
      <w:r w:rsidRPr="00E840FE">
        <w:tab/>
      </w:r>
      <w:r w:rsidRPr="00E840FE">
        <w:tab/>
      </w:r>
      <w:r w:rsidRPr="00E840FE">
        <w:tab/>
        <w:t>Club</w:t>
      </w:r>
      <w:r w:rsidRPr="00E840FE">
        <w:tab/>
      </w:r>
      <w:r w:rsidRPr="00E840FE">
        <w:tab/>
      </w:r>
      <w:r w:rsidRPr="00E840FE">
        <w:tab/>
      </w:r>
      <w:r w:rsidR="00887A4B">
        <w:t xml:space="preserve"> </w:t>
      </w:r>
      <w:r w:rsidRPr="00E840FE">
        <w:t xml:space="preserve"> </w:t>
      </w:r>
      <w:r w:rsidR="00887A4B">
        <w:t>$</w:t>
      </w:r>
      <w:r w:rsidRPr="00E840FE">
        <w:t>500.00</w:t>
      </w:r>
    </w:p>
    <w:p w14:paraId="529F08EF" w14:textId="77777777" w:rsidR="0012778E" w:rsidRDefault="0012778E" w:rsidP="0012778E">
      <w:pPr>
        <w:ind w:left="1710" w:firstLine="630"/>
        <w:jc w:val="both"/>
      </w:pPr>
    </w:p>
    <w:p w14:paraId="638ED3F8" w14:textId="02E2D18F" w:rsidR="000A1A56" w:rsidRDefault="00887A4B" w:rsidP="0012778E">
      <w:pPr>
        <w:ind w:left="1710" w:firstLine="630"/>
        <w:jc w:val="both"/>
      </w:pPr>
      <w:r>
        <w:t xml:space="preserve">ABCC </w:t>
      </w:r>
      <w:r w:rsidR="00E840FE" w:rsidRPr="00E840FE">
        <w:t>Amendment Applications</w:t>
      </w:r>
      <w:r>
        <w:t xml:space="preserve">, </w:t>
      </w:r>
      <w:r w:rsidR="00E840FE" w:rsidRPr="00E840FE">
        <w:t>per application</w:t>
      </w:r>
      <w:r>
        <w:t>*</w:t>
      </w:r>
      <w:r w:rsidR="00E840FE" w:rsidRPr="00E840FE">
        <w:t xml:space="preserve"> </w:t>
      </w:r>
      <w:r w:rsidR="00E840FE" w:rsidRPr="00E840FE">
        <w:tab/>
      </w:r>
      <w:r>
        <w:t xml:space="preserve">  </w:t>
      </w:r>
      <w:r w:rsidR="0012778E">
        <w:tab/>
        <w:t xml:space="preserve">   </w:t>
      </w:r>
      <w:r>
        <w:t>$</w:t>
      </w:r>
      <w:r w:rsidR="00E840FE" w:rsidRPr="00E840FE">
        <w:t>100.00</w:t>
      </w:r>
    </w:p>
    <w:p w14:paraId="52FADF64" w14:textId="77777777" w:rsidR="0012778E" w:rsidRPr="00E840FE" w:rsidRDefault="0012778E" w:rsidP="0012778E">
      <w:pPr>
        <w:ind w:left="1710" w:firstLine="630"/>
        <w:jc w:val="both"/>
      </w:pPr>
    </w:p>
    <w:p w14:paraId="7966AF93" w14:textId="24F48CC0" w:rsidR="00342029" w:rsidRPr="00E840FE" w:rsidRDefault="00342029" w:rsidP="0012778E">
      <w:pPr>
        <w:ind w:left="1710" w:firstLine="630"/>
        <w:jc w:val="both"/>
      </w:pPr>
      <w:r w:rsidRPr="00E840FE">
        <w:t>Auto Amusement</w:t>
      </w:r>
      <w:r w:rsidRPr="00E840FE">
        <w:tab/>
      </w:r>
      <w:r w:rsidRPr="00E840FE">
        <w:tab/>
      </w:r>
      <w:r w:rsidRPr="00E840FE">
        <w:tab/>
      </w:r>
      <w:r w:rsidRPr="00E840FE">
        <w:tab/>
      </w:r>
      <w:r w:rsidR="00887A4B">
        <w:t xml:space="preserve">                </w:t>
      </w:r>
      <w:r w:rsidRPr="00E840FE">
        <w:t xml:space="preserve"> </w:t>
      </w:r>
      <w:r w:rsidR="00887A4B">
        <w:t xml:space="preserve"> </w:t>
      </w:r>
      <w:r w:rsidRPr="00E840FE">
        <w:t xml:space="preserve"> </w:t>
      </w:r>
      <w:r w:rsidR="00887A4B">
        <w:t>$</w:t>
      </w:r>
      <w:r w:rsidRPr="00E840FE">
        <w:t>50.00</w:t>
      </w:r>
    </w:p>
    <w:p w14:paraId="736A9C7A" w14:textId="0C394AE4" w:rsidR="00342029" w:rsidRPr="00E840FE" w:rsidRDefault="00342029" w:rsidP="0012778E">
      <w:pPr>
        <w:ind w:left="1710" w:firstLine="630"/>
        <w:jc w:val="both"/>
      </w:pPr>
      <w:r w:rsidRPr="00E840FE">
        <w:t>Poker Machines</w:t>
      </w:r>
      <w:r w:rsidRPr="00E840FE">
        <w:tab/>
      </w:r>
      <w:r w:rsidRPr="00E840FE">
        <w:tab/>
      </w:r>
      <w:r w:rsidRPr="00E840FE">
        <w:tab/>
      </w:r>
      <w:r w:rsidRPr="00E840FE">
        <w:tab/>
      </w:r>
      <w:r w:rsidRPr="00E840FE">
        <w:tab/>
        <w:t xml:space="preserve">  </w:t>
      </w:r>
      <w:r w:rsidR="00887A4B">
        <w:t xml:space="preserve"> $</w:t>
      </w:r>
      <w:r w:rsidRPr="00E840FE">
        <w:t>100.00</w:t>
      </w:r>
    </w:p>
    <w:p w14:paraId="5C01DABF" w14:textId="77777777" w:rsidR="000A1A56" w:rsidRPr="00E840FE" w:rsidRDefault="000A1A56" w:rsidP="00887A4B">
      <w:pPr>
        <w:ind w:left="1710"/>
        <w:jc w:val="both"/>
      </w:pPr>
    </w:p>
    <w:p w14:paraId="4E31B6EA" w14:textId="3938CFBA" w:rsidR="001E0447" w:rsidRPr="00E840FE" w:rsidRDefault="00342029" w:rsidP="000A35D1">
      <w:pPr>
        <w:ind w:left="360"/>
        <w:jc w:val="center"/>
      </w:pPr>
      <w:r w:rsidRPr="00E840FE">
        <w:t>Said licensing fee</w:t>
      </w:r>
      <w:r w:rsidR="00887A4B">
        <w:t xml:space="preserve"> are</w:t>
      </w:r>
      <w:r w:rsidRPr="00E840FE">
        <w:t xml:space="preserve"> </w:t>
      </w:r>
      <w:r w:rsidR="00E840FE">
        <w:t>effective January 1</w:t>
      </w:r>
      <w:r w:rsidR="00995C94" w:rsidRPr="00E840FE">
        <w:t>, 20</w:t>
      </w:r>
      <w:r w:rsidR="00E840FE">
        <w:t>26.</w:t>
      </w:r>
      <w:r w:rsidR="00784640">
        <w:t>*</w:t>
      </w:r>
    </w:p>
    <w:p w14:paraId="64430D91" w14:textId="77777777" w:rsidR="001E0447" w:rsidRPr="00B43930" w:rsidRDefault="001E0447" w:rsidP="001E0447">
      <w:pPr>
        <w:ind w:left="360"/>
        <w:jc w:val="both"/>
        <w:rPr>
          <w:sz w:val="28"/>
          <w:szCs w:val="28"/>
        </w:rPr>
      </w:pPr>
    </w:p>
    <w:p w14:paraId="7B6C565A" w14:textId="77777777" w:rsidR="00DA724B" w:rsidRPr="00075686" w:rsidRDefault="000A35D1" w:rsidP="000A35D1">
      <w:pPr>
        <w:pStyle w:val="BodyText"/>
        <w:jc w:val="both"/>
        <w:rPr>
          <w:sz w:val="20"/>
        </w:rPr>
      </w:pPr>
      <w:r w:rsidRPr="00075686">
        <w:rPr>
          <w:sz w:val="20"/>
        </w:rPr>
        <w:t xml:space="preserve">The license is subject to suspension or revocation for any violations of its conditions or any law of the commonwealth, the state laws or city ordinances.   </w:t>
      </w:r>
    </w:p>
    <w:p w14:paraId="0639C35E" w14:textId="77777777" w:rsidR="000A35D1" w:rsidRPr="00075686" w:rsidRDefault="000A35D1" w:rsidP="000A35D1">
      <w:pPr>
        <w:pStyle w:val="BodyText"/>
        <w:jc w:val="both"/>
        <w:rPr>
          <w:sz w:val="20"/>
        </w:rPr>
      </w:pPr>
    </w:p>
    <w:p w14:paraId="7108AC9C" w14:textId="77777777" w:rsidR="00DA724B" w:rsidRPr="00075686" w:rsidRDefault="000A35D1" w:rsidP="000A35D1">
      <w:pPr>
        <w:pStyle w:val="BodyText"/>
        <w:jc w:val="both"/>
        <w:rPr>
          <w:sz w:val="20"/>
        </w:rPr>
      </w:pPr>
      <w:r w:rsidRPr="00075686">
        <w:rPr>
          <w:sz w:val="20"/>
        </w:rPr>
        <w:t xml:space="preserve">The license commission reserves the right to modify or amend the above rules and regulations, or to adopt such other, additional rules and regulations as the licensing commission deems necessary.  </w:t>
      </w:r>
    </w:p>
    <w:p w14:paraId="74D2D71A" w14:textId="77777777" w:rsidR="00DA724B" w:rsidRPr="00075686" w:rsidRDefault="00DA724B" w:rsidP="000A35D1">
      <w:pPr>
        <w:pStyle w:val="BodyText"/>
        <w:jc w:val="both"/>
        <w:rPr>
          <w:sz w:val="20"/>
        </w:rPr>
      </w:pPr>
    </w:p>
    <w:p w14:paraId="5792F927" w14:textId="77777777" w:rsidR="00DA724B" w:rsidRPr="00075686" w:rsidRDefault="00DA724B" w:rsidP="000A35D1">
      <w:pPr>
        <w:pStyle w:val="BodyText"/>
        <w:jc w:val="both"/>
        <w:rPr>
          <w:sz w:val="20"/>
        </w:rPr>
      </w:pPr>
      <w:r w:rsidRPr="00075686">
        <w:rPr>
          <w:sz w:val="20"/>
        </w:rPr>
        <w:t>If any of the provisions of these Rules and Regulations or the application thereof to any person or circumstance is held invalid, such invalidity shall not affect other provisions of such Rules and Regulations, or the application of such other provisions, which can be given effect without the invalid provision or application thereof, and for this purpose the provisions of these Rules and /regulations are severable.</w:t>
      </w:r>
    </w:p>
    <w:p w14:paraId="3C6D3EFC" w14:textId="77777777" w:rsidR="00DA724B" w:rsidRPr="00887A4B" w:rsidRDefault="00DA724B" w:rsidP="000A35D1">
      <w:pPr>
        <w:pStyle w:val="BodyText"/>
        <w:jc w:val="both"/>
        <w:rPr>
          <w:sz w:val="20"/>
        </w:rPr>
      </w:pPr>
    </w:p>
    <w:p w14:paraId="46162004" w14:textId="77777777" w:rsidR="00D5446E" w:rsidRPr="00887A4B" w:rsidRDefault="00D5446E" w:rsidP="000A35D1">
      <w:pPr>
        <w:pStyle w:val="BodyText"/>
        <w:jc w:val="both"/>
        <w:rPr>
          <w:sz w:val="20"/>
        </w:rPr>
      </w:pPr>
      <w:r w:rsidRPr="00887A4B">
        <w:rPr>
          <w:sz w:val="20"/>
        </w:rPr>
        <w:t xml:space="preserve">The above Rules &amp; Regulations were reviewed &amp; approved by the </w:t>
      </w:r>
      <w:r w:rsidR="007E44C7" w:rsidRPr="00887A4B">
        <w:rPr>
          <w:sz w:val="20"/>
        </w:rPr>
        <w:t>Commission</w:t>
      </w:r>
      <w:r w:rsidRPr="00887A4B">
        <w:rPr>
          <w:sz w:val="20"/>
        </w:rPr>
        <w:t xml:space="preserve"> of License Commission, City of Gardner on </w:t>
      </w:r>
      <w:r w:rsidR="002B7262" w:rsidRPr="00887A4B">
        <w:rPr>
          <w:sz w:val="20"/>
        </w:rPr>
        <w:t>May 8th</w:t>
      </w:r>
      <w:r w:rsidR="00B43930" w:rsidRPr="00887A4B">
        <w:rPr>
          <w:sz w:val="20"/>
        </w:rPr>
        <w:t>, 201</w:t>
      </w:r>
      <w:r w:rsidR="00DA724B" w:rsidRPr="00887A4B">
        <w:rPr>
          <w:sz w:val="20"/>
        </w:rPr>
        <w:t>2 and supersede any prior rules issued by the License Commission and shall remain in effect until canceled or modified.</w:t>
      </w:r>
    </w:p>
    <w:sectPr w:rsidR="00D5446E" w:rsidRPr="00887A4B" w:rsidSect="00784640">
      <w:footerReference w:type="default" r:id="rId8"/>
      <w:pgSz w:w="12240" w:h="15840"/>
      <w:pgMar w:top="720" w:right="81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728C" w14:textId="77777777" w:rsidR="00975816" w:rsidRDefault="00975816" w:rsidP="008C6AE1">
      <w:r>
        <w:separator/>
      </w:r>
    </w:p>
  </w:endnote>
  <w:endnote w:type="continuationSeparator" w:id="0">
    <w:p w14:paraId="0CFD49BE" w14:textId="77777777" w:rsidR="00975816" w:rsidRDefault="00975816" w:rsidP="008C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84153"/>
      <w:docPartObj>
        <w:docPartGallery w:val="Page Numbers (Bottom of Page)"/>
        <w:docPartUnique/>
      </w:docPartObj>
    </w:sdtPr>
    <w:sdtEndPr>
      <w:rPr>
        <w:noProof/>
      </w:rPr>
    </w:sdtEndPr>
    <w:sdtContent>
      <w:p w14:paraId="35FB8E02" w14:textId="6D30EC01" w:rsidR="00887A4B" w:rsidRDefault="00887A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83646" w14:textId="0145AA30" w:rsidR="00887A4B" w:rsidRDefault="00887A4B">
    <w:pPr>
      <w:pStyle w:val="Footer"/>
    </w:pPr>
    <w:r>
      <w:t>Amended 9/9/2025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2BEA" w14:textId="77777777" w:rsidR="00975816" w:rsidRDefault="00975816" w:rsidP="008C6AE1">
      <w:r>
        <w:separator/>
      </w:r>
    </w:p>
  </w:footnote>
  <w:footnote w:type="continuationSeparator" w:id="0">
    <w:p w14:paraId="2486260A" w14:textId="77777777" w:rsidR="00975816" w:rsidRDefault="00975816" w:rsidP="008C6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52"/>
    <w:rsid w:val="00002125"/>
    <w:rsid w:val="00015250"/>
    <w:rsid w:val="00036C11"/>
    <w:rsid w:val="0005634D"/>
    <w:rsid w:val="00075686"/>
    <w:rsid w:val="00077749"/>
    <w:rsid w:val="00080F3C"/>
    <w:rsid w:val="0008251B"/>
    <w:rsid w:val="000827E0"/>
    <w:rsid w:val="000A0F42"/>
    <w:rsid w:val="000A1A56"/>
    <w:rsid w:val="000A237E"/>
    <w:rsid w:val="000A35D1"/>
    <w:rsid w:val="000B0971"/>
    <w:rsid w:val="000B311E"/>
    <w:rsid w:val="000C0020"/>
    <w:rsid w:val="000C3746"/>
    <w:rsid w:val="000E0267"/>
    <w:rsid w:val="000E2D9F"/>
    <w:rsid w:val="000E5778"/>
    <w:rsid w:val="00110C14"/>
    <w:rsid w:val="0012778E"/>
    <w:rsid w:val="00140E3D"/>
    <w:rsid w:val="00154E2C"/>
    <w:rsid w:val="001A3D19"/>
    <w:rsid w:val="001D093A"/>
    <w:rsid w:val="001E0447"/>
    <w:rsid w:val="001E5A56"/>
    <w:rsid w:val="001E6CF8"/>
    <w:rsid w:val="00222249"/>
    <w:rsid w:val="00245823"/>
    <w:rsid w:val="00267BC3"/>
    <w:rsid w:val="002805C2"/>
    <w:rsid w:val="002B2108"/>
    <w:rsid w:val="002B7262"/>
    <w:rsid w:val="00317D8A"/>
    <w:rsid w:val="00334F0E"/>
    <w:rsid w:val="00340306"/>
    <w:rsid w:val="00342029"/>
    <w:rsid w:val="003517DF"/>
    <w:rsid w:val="0035585D"/>
    <w:rsid w:val="003A0F46"/>
    <w:rsid w:val="003D00FF"/>
    <w:rsid w:val="003D7E4E"/>
    <w:rsid w:val="0040596C"/>
    <w:rsid w:val="004067EB"/>
    <w:rsid w:val="004330C8"/>
    <w:rsid w:val="00453B74"/>
    <w:rsid w:val="00457CE4"/>
    <w:rsid w:val="004752F7"/>
    <w:rsid w:val="004A01BB"/>
    <w:rsid w:val="004A6D4A"/>
    <w:rsid w:val="004B3887"/>
    <w:rsid w:val="004B60D3"/>
    <w:rsid w:val="004C35A8"/>
    <w:rsid w:val="004E321A"/>
    <w:rsid w:val="00547BD3"/>
    <w:rsid w:val="005877AD"/>
    <w:rsid w:val="005909D6"/>
    <w:rsid w:val="005A4A13"/>
    <w:rsid w:val="005D65A5"/>
    <w:rsid w:val="005D6C7B"/>
    <w:rsid w:val="005E32AF"/>
    <w:rsid w:val="005F228B"/>
    <w:rsid w:val="005F784E"/>
    <w:rsid w:val="006110A2"/>
    <w:rsid w:val="006D2984"/>
    <w:rsid w:val="006E45D5"/>
    <w:rsid w:val="006F13A6"/>
    <w:rsid w:val="00732C94"/>
    <w:rsid w:val="007569DA"/>
    <w:rsid w:val="007778A0"/>
    <w:rsid w:val="00784640"/>
    <w:rsid w:val="007B4DBE"/>
    <w:rsid w:val="007C72A7"/>
    <w:rsid w:val="007E44C7"/>
    <w:rsid w:val="0080505D"/>
    <w:rsid w:val="008272E9"/>
    <w:rsid w:val="00831551"/>
    <w:rsid w:val="00831F62"/>
    <w:rsid w:val="00835888"/>
    <w:rsid w:val="00836505"/>
    <w:rsid w:val="00862E59"/>
    <w:rsid w:val="00887A4B"/>
    <w:rsid w:val="008A47A9"/>
    <w:rsid w:val="008C6AE1"/>
    <w:rsid w:val="008D064A"/>
    <w:rsid w:val="008D533E"/>
    <w:rsid w:val="0092699D"/>
    <w:rsid w:val="00927003"/>
    <w:rsid w:val="009302C2"/>
    <w:rsid w:val="00934126"/>
    <w:rsid w:val="00935B44"/>
    <w:rsid w:val="0094432A"/>
    <w:rsid w:val="00947F39"/>
    <w:rsid w:val="00975816"/>
    <w:rsid w:val="00983D0B"/>
    <w:rsid w:val="00995C94"/>
    <w:rsid w:val="009A62C8"/>
    <w:rsid w:val="009B4633"/>
    <w:rsid w:val="009B7113"/>
    <w:rsid w:val="009C0FCD"/>
    <w:rsid w:val="009C1E26"/>
    <w:rsid w:val="009D67A3"/>
    <w:rsid w:val="00A1309B"/>
    <w:rsid w:val="00A207B0"/>
    <w:rsid w:val="00A26448"/>
    <w:rsid w:val="00A32A8C"/>
    <w:rsid w:val="00A819B0"/>
    <w:rsid w:val="00AB2030"/>
    <w:rsid w:val="00AE7694"/>
    <w:rsid w:val="00B124CA"/>
    <w:rsid w:val="00B32259"/>
    <w:rsid w:val="00B379D6"/>
    <w:rsid w:val="00B43930"/>
    <w:rsid w:val="00B44132"/>
    <w:rsid w:val="00B47AD4"/>
    <w:rsid w:val="00B66C0E"/>
    <w:rsid w:val="00B71EC3"/>
    <w:rsid w:val="00C06061"/>
    <w:rsid w:val="00C06660"/>
    <w:rsid w:val="00C229BF"/>
    <w:rsid w:val="00C278F5"/>
    <w:rsid w:val="00C67400"/>
    <w:rsid w:val="00C733F1"/>
    <w:rsid w:val="00CA5893"/>
    <w:rsid w:val="00CC3A01"/>
    <w:rsid w:val="00CE105C"/>
    <w:rsid w:val="00D2587B"/>
    <w:rsid w:val="00D50D4E"/>
    <w:rsid w:val="00D52660"/>
    <w:rsid w:val="00D5446E"/>
    <w:rsid w:val="00D644A9"/>
    <w:rsid w:val="00D7176C"/>
    <w:rsid w:val="00D72595"/>
    <w:rsid w:val="00D95D0D"/>
    <w:rsid w:val="00DA724B"/>
    <w:rsid w:val="00DC0850"/>
    <w:rsid w:val="00DC103F"/>
    <w:rsid w:val="00DC544B"/>
    <w:rsid w:val="00DD2616"/>
    <w:rsid w:val="00DE1754"/>
    <w:rsid w:val="00E04797"/>
    <w:rsid w:val="00E074AF"/>
    <w:rsid w:val="00E36E6B"/>
    <w:rsid w:val="00E4243E"/>
    <w:rsid w:val="00E42C52"/>
    <w:rsid w:val="00E64F7F"/>
    <w:rsid w:val="00E840FE"/>
    <w:rsid w:val="00EB25C0"/>
    <w:rsid w:val="00EC2B7B"/>
    <w:rsid w:val="00EF52A7"/>
    <w:rsid w:val="00F02344"/>
    <w:rsid w:val="00F03C16"/>
    <w:rsid w:val="00F23D19"/>
    <w:rsid w:val="00F507E3"/>
    <w:rsid w:val="00F90294"/>
    <w:rsid w:val="00FA4446"/>
    <w:rsid w:val="00FD5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02C014"/>
  <w15:docId w15:val="{9748198A-B5E4-416D-BA40-DA872CCA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link w:val="BalloonTextChar"/>
    <w:rsid w:val="007C72A7"/>
    <w:rPr>
      <w:rFonts w:ascii="Tahoma" w:hAnsi="Tahoma" w:cs="Tahoma"/>
      <w:sz w:val="16"/>
      <w:szCs w:val="16"/>
    </w:rPr>
  </w:style>
  <w:style w:type="character" w:customStyle="1" w:styleId="BalloonTextChar">
    <w:name w:val="Balloon Text Char"/>
    <w:link w:val="BalloonText"/>
    <w:rsid w:val="007C72A7"/>
    <w:rPr>
      <w:rFonts w:ascii="Tahoma" w:hAnsi="Tahoma" w:cs="Tahoma"/>
      <w:sz w:val="16"/>
      <w:szCs w:val="16"/>
    </w:rPr>
  </w:style>
  <w:style w:type="paragraph" w:styleId="Header">
    <w:name w:val="header"/>
    <w:basedOn w:val="Normal"/>
    <w:link w:val="HeaderChar"/>
    <w:rsid w:val="008C6AE1"/>
    <w:pPr>
      <w:tabs>
        <w:tab w:val="center" w:pos="4680"/>
        <w:tab w:val="right" w:pos="9360"/>
      </w:tabs>
    </w:pPr>
  </w:style>
  <w:style w:type="character" w:customStyle="1" w:styleId="HeaderChar">
    <w:name w:val="Header Char"/>
    <w:basedOn w:val="DefaultParagraphFont"/>
    <w:link w:val="Header"/>
    <w:rsid w:val="008C6AE1"/>
  </w:style>
  <w:style w:type="paragraph" w:styleId="Footer">
    <w:name w:val="footer"/>
    <w:basedOn w:val="Normal"/>
    <w:link w:val="FooterChar"/>
    <w:uiPriority w:val="99"/>
    <w:rsid w:val="008C6AE1"/>
    <w:pPr>
      <w:tabs>
        <w:tab w:val="center" w:pos="4680"/>
        <w:tab w:val="right" w:pos="9360"/>
      </w:tabs>
    </w:pPr>
  </w:style>
  <w:style w:type="character" w:customStyle="1" w:styleId="FooterChar">
    <w:name w:val="Footer Char"/>
    <w:basedOn w:val="DefaultParagraphFont"/>
    <w:link w:val="Footer"/>
    <w:uiPriority w:val="99"/>
    <w:rsid w:val="008C6AE1"/>
  </w:style>
  <w:style w:type="paragraph" w:styleId="ListParagraph">
    <w:name w:val="List Paragraph"/>
    <w:basedOn w:val="Normal"/>
    <w:uiPriority w:val="34"/>
    <w:qFormat/>
    <w:rsid w:val="0007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7B90-DBA2-48A4-9674-34C776EC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Gardner, Ma</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Reynolds</dc:creator>
  <cp:keywords/>
  <dc:description/>
  <cp:lastModifiedBy>Angela DiPrima</cp:lastModifiedBy>
  <cp:revision>1</cp:revision>
  <cp:lastPrinted>2012-07-11T17:15:00Z</cp:lastPrinted>
  <dcterms:created xsi:type="dcterms:W3CDTF">2019-05-30T17:51:00Z</dcterms:created>
  <dcterms:modified xsi:type="dcterms:W3CDTF">2025-10-14T18:00:00Z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467a7-6b62-4108-b5f7-31c8fb26f681_Enabled">
    <vt:lpwstr>true</vt:lpwstr>
  </property>
  <property fmtid="{D5CDD505-2E9C-101B-9397-08002B2CF9AE}" pid="3" name="MSIP_Label_bda467a7-6b62-4108-b5f7-31c8fb26f681_SetDate">
    <vt:lpwstr>2025-10-10T17:50:00Z</vt:lpwstr>
  </property>
  <property fmtid="{D5CDD505-2E9C-101B-9397-08002B2CF9AE}" pid="4" name="MSIP_Label_bda467a7-6b62-4108-b5f7-31c8fb26f681_Method">
    <vt:lpwstr>Standard</vt:lpwstr>
  </property>
  <property fmtid="{D5CDD505-2E9C-101B-9397-08002B2CF9AE}" pid="5" name="MSIP_Label_bda467a7-6b62-4108-b5f7-31c8fb26f681_Name">
    <vt:lpwstr>defa4170-0d19-0005-0004-bc88714345d2</vt:lpwstr>
  </property>
  <property fmtid="{D5CDD505-2E9C-101B-9397-08002B2CF9AE}" pid="6" name="MSIP_Label_bda467a7-6b62-4108-b5f7-31c8fb26f681_SiteId">
    <vt:lpwstr>cc031734-6830-457a-aee8-d5ae39412e15</vt:lpwstr>
  </property>
  <property fmtid="{D5CDD505-2E9C-101B-9397-08002B2CF9AE}" pid="7" name="MSIP_Label_bda467a7-6b62-4108-b5f7-31c8fb26f681_ActionId">
    <vt:lpwstr>8febe5df-3633-49ee-9249-691d8a9ca506</vt:lpwstr>
  </property>
  <property fmtid="{D5CDD505-2E9C-101B-9397-08002B2CF9AE}" pid="8" name="MSIP_Label_bda467a7-6b62-4108-b5f7-31c8fb26f681_ContentBits">
    <vt:lpwstr>0</vt:lpwstr>
  </property>
  <property fmtid="{D5CDD505-2E9C-101B-9397-08002B2CF9AE}" pid="9" name="MSIP_Label_bda467a7-6b62-4108-b5f7-31c8fb26f681_Tag">
    <vt:lpwstr>10, 3, 0, 1</vt:lpwstr>
  </property>
</Properties>
</file>